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390A90" w14:paraId="353D5241" w14:textId="77777777" w:rsidTr="00380A66">
        <w:tc>
          <w:tcPr>
            <w:tcW w:w="3396" w:type="dxa"/>
            <w:tcBorders>
              <w:top w:val="nil"/>
              <w:left w:val="nil"/>
              <w:bottom w:val="nil"/>
              <w:right w:val="nil"/>
            </w:tcBorders>
          </w:tcPr>
          <w:p w14:paraId="4712BF2F" w14:textId="36965038" w:rsidR="002B0FB8" w:rsidRPr="00390A90" w:rsidRDefault="002B0FB8" w:rsidP="00C109F8">
            <w:pPr>
              <w:rPr>
                <w:i/>
                <w:sz w:val="28"/>
                <w:szCs w:val="28"/>
                <w:lang w:val="kk-KZ"/>
              </w:rPr>
            </w:pPr>
            <w:r w:rsidRPr="00390A90">
              <w:rPr>
                <w:sz w:val="28"/>
                <w:szCs w:val="28"/>
              </w:rPr>
              <w:t>Приложение к приказу</w:t>
            </w:r>
          </w:p>
        </w:tc>
      </w:tr>
    </w:tbl>
    <w:p w14:paraId="0C895BD6" w14:textId="77777777" w:rsidR="00CF7EA3" w:rsidRPr="00390A90" w:rsidRDefault="00CF7EA3" w:rsidP="00C109F8">
      <w:pPr>
        <w:pStyle w:val="ConsPlusNormal"/>
        <w:ind w:firstLine="567"/>
        <w:jc w:val="center"/>
        <w:rPr>
          <w:rFonts w:ascii="Times New Roman" w:hAnsi="Times New Roman" w:cs="Times New Roman"/>
          <w:b/>
          <w:sz w:val="28"/>
          <w:szCs w:val="28"/>
          <w:lang w:val="kk-KZ"/>
        </w:rPr>
      </w:pPr>
    </w:p>
    <w:p w14:paraId="0C94DA84" w14:textId="77777777" w:rsidR="00CF7EA3" w:rsidRPr="00390A90" w:rsidRDefault="00CF7EA3" w:rsidP="00C109F8">
      <w:pPr>
        <w:pStyle w:val="ConsPlusNormal"/>
        <w:ind w:firstLine="567"/>
        <w:jc w:val="center"/>
        <w:rPr>
          <w:rFonts w:ascii="Times New Roman" w:hAnsi="Times New Roman" w:cs="Times New Roman"/>
          <w:b/>
          <w:sz w:val="28"/>
          <w:szCs w:val="28"/>
          <w:lang w:val="kk-KZ"/>
        </w:rPr>
      </w:pPr>
    </w:p>
    <w:p w14:paraId="458FAF27" w14:textId="4368B9CF" w:rsidR="00CF7EA3" w:rsidRPr="00390A90" w:rsidRDefault="00CF7EA3" w:rsidP="00C109F8">
      <w:pPr>
        <w:pStyle w:val="ConsPlusNormal"/>
        <w:ind w:firstLine="567"/>
        <w:jc w:val="center"/>
        <w:rPr>
          <w:rFonts w:ascii="Times New Roman" w:hAnsi="Times New Roman" w:cs="Times New Roman"/>
          <w:b/>
          <w:sz w:val="28"/>
          <w:szCs w:val="28"/>
        </w:rPr>
      </w:pPr>
      <w:r w:rsidRPr="00390A90">
        <w:rPr>
          <w:rFonts w:ascii="Times New Roman" w:hAnsi="Times New Roman" w:cs="Times New Roman"/>
          <w:b/>
          <w:sz w:val="28"/>
          <w:szCs w:val="28"/>
          <w:lang w:val="kk-KZ"/>
        </w:rPr>
        <w:t>Правила</w:t>
      </w:r>
      <w:r w:rsidRPr="00390A90">
        <w:rPr>
          <w:rFonts w:ascii="Times New Roman" w:hAnsi="Times New Roman" w:cs="Times New Roman"/>
          <w:b/>
          <w:sz w:val="28"/>
          <w:szCs w:val="28"/>
        </w:rPr>
        <w:t xml:space="preserve"> </w:t>
      </w:r>
      <w:r w:rsidR="00AA7DBF" w:rsidRPr="00390A90">
        <w:rPr>
          <w:rFonts w:ascii="Times New Roman" w:hAnsi="Times New Roman" w:cs="Times New Roman"/>
          <w:b/>
          <w:sz w:val="28"/>
          <w:szCs w:val="28"/>
        </w:rPr>
        <w:t>маркировки</w:t>
      </w:r>
      <w:r w:rsidR="00616D04" w:rsidRPr="00390A90">
        <w:rPr>
          <w:rFonts w:ascii="Times New Roman" w:hAnsi="Times New Roman" w:cs="Times New Roman"/>
          <w:b/>
          <w:sz w:val="28"/>
          <w:szCs w:val="28"/>
        </w:rPr>
        <w:t xml:space="preserve"> средствами идентификации</w:t>
      </w:r>
      <w:r w:rsidRPr="00390A90">
        <w:rPr>
          <w:rFonts w:ascii="Times New Roman" w:hAnsi="Times New Roman" w:cs="Times New Roman"/>
          <w:b/>
          <w:sz w:val="28"/>
          <w:szCs w:val="28"/>
        </w:rPr>
        <w:t xml:space="preserve"> прослеживаемости </w:t>
      </w:r>
      <w:r w:rsidR="00E12B8F" w:rsidRPr="00390A90">
        <w:rPr>
          <w:rFonts w:ascii="Times New Roman" w:hAnsi="Times New Roman" w:cs="Times New Roman"/>
          <w:b/>
          <w:sz w:val="28"/>
          <w:szCs w:val="28"/>
        </w:rPr>
        <w:t>лекарственных средств</w:t>
      </w:r>
    </w:p>
    <w:p w14:paraId="343F43A9" w14:textId="77777777" w:rsidR="00CF7EA3" w:rsidRPr="00390A90" w:rsidRDefault="00CF7EA3" w:rsidP="00C109F8">
      <w:pPr>
        <w:pStyle w:val="ConsPlusTitle"/>
        <w:ind w:firstLine="567"/>
        <w:jc w:val="center"/>
        <w:outlineLvl w:val="1"/>
        <w:rPr>
          <w:rFonts w:ascii="Times New Roman" w:hAnsi="Times New Roman" w:cs="Times New Roman"/>
          <w:sz w:val="28"/>
          <w:szCs w:val="28"/>
        </w:rPr>
      </w:pPr>
    </w:p>
    <w:p w14:paraId="7A1371B9" w14:textId="77777777" w:rsidR="00CF7EA3" w:rsidRPr="00390A90" w:rsidRDefault="00CF7EA3" w:rsidP="00C109F8">
      <w:pPr>
        <w:pStyle w:val="ConsPlusTitle"/>
        <w:ind w:firstLine="567"/>
        <w:jc w:val="center"/>
        <w:outlineLvl w:val="1"/>
        <w:rPr>
          <w:rFonts w:ascii="Times New Roman" w:hAnsi="Times New Roman" w:cs="Times New Roman"/>
          <w:sz w:val="28"/>
          <w:szCs w:val="28"/>
        </w:rPr>
      </w:pPr>
    </w:p>
    <w:p w14:paraId="56FEC369" w14:textId="77777777" w:rsidR="00CF7EA3" w:rsidRPr="00390A90" w:rsidRDefault="00CF7EA3" w:rsidP="00C109F8">
      <w:pPr>
        <w:pStyle w:val="ConsPlusTitle"/>
        <w:ind w:firstLine="567"/>
        <w:jc w:val="center"/>
        <w:outlineLvl w:val="1"/>
        <w:rPr>
          <w:rFonts w:ascii="Times New Roman" w:hAnsi="Times New Roman" w:cs="Times New Roman"/>
          <w:sz w:val="28"/>
          <w:szCs w:val="28"/>
        </w:rPr>
      </w:pPr>
      <w:r w:rsidRPr="00C109F8">
        <w:rPr>
          <w:rFonts w:ascii="Times New Roman" w:hAnsi="Times New Roman" w:cs="Times New Roman"/>
          <w:sz w:val="28"/>
          <w:szCs w:val="28"/>
          <w:lang w:val="kk-KZ"/>
        </w:rPr>
        <w:t>Глава 1</w:t>
      </w:r>
      <w:r w:rsidRPr="00C109F8">
        <w:rPr>
          <w:rFonts w:ascii="Times New Roman" w:hAnsi="Times New Roman" w:cs="Times New Roman"/>
          <w:sz w:val="28"/>
          <w:szCs w:val="28"/>
        </w:rPr>
        <w:t>. Общие положения</w:t>
      </w:r>
    </w:p>
    <w:p w14:paraId="069B8111" w14:textId="77777777" w:rsidR="00CF7EA3" w:rsidRPr="00390A90" w:rsidRDefault="00CF7EA3" w:rsidP="00C109F8">
      <w:pPr>
        <w:pStyle w:val="ConsPlusNormal"/>
        <w:ind w:firstLine="709"/>
        <w:jc w:val="center"/>
        <w:rPr>
          <w:rFonts w:ascii="Times New Roman" w:hAnsi="Times New Roman" w:cs="Times New Roman"/>
          <w:sz w:val="28"/>
          <w:szCs w:val="28"/>
        </w:rPr>
      </w:pPr>
    </w:p>
    <w:p w14:paraId="16B32E90" w14:textId="54FFE292" w:rsidR="00CF7EA3" w:rsidRPr="00390A90" w:rsidRDefault="00CF7EA3" w:rsidP="003A4CA5">
      <w:pPr>
        <w:pStyle w:val="ConsPlusNormal"/>
        <w:numPr>
          <w:ilvl w:val="0"/>
          <w:numId w:val="1"/>
        </w:numPr>
        <w:tabs>
          <w:tab w:val="left" w:pos="1134"/>
        </w:tabs>
        <w:ind w:left="0" w:firstLine="709"/>
        <w:jc w:val="both"/>
        <w:rPr>
          <w:rFonts w:ascii="Times New Roman" w:hAnsi="Times New Roman" w:cs="Times New Roman"/>
          <w:color w:val="FF0000"/>
          <w:sz w:val="28"/>
          <w:szCs w:val="28"/>
        </w:rPr>
      </w:pPr>
      <w:r w:rsidRPr="00390A90">
        <w:rPr>
          <w:rFonts w:ascii="Times New Roman" w:hAnsi="Times New Roman" w:cs="Times New Roman"/>
          <w:sz w:val="28"/>
          <w:szCs w:val="28"/>
        </w:rPr>
        <w:t>Настоящие Правила маркировки</w:t>
      </w:r>
      <w:r w:rsidR="00591A06" w:rsidRPr="00390A90">
        <w:rPr>
          <w:rFonts w:ascii="Times New Roman" w:hAnsi="Times New Roman" w:cs="Times New Roman"/>
          <w:sz w:val="28"/>
          <w:szCs w:val="28"/>
        </w:rPr>
        <w:t xml:space="preserve"> средствами идентификации</w:t>
      </w:r>
      <w:r w:rsidRPr="00390A90">
        <w:rPr>
          <w:rFonts w:ascii="Times New Roman" w:hAnsi="Times New Roman" w:cs="Times New Roman"/>
          <w:sz w:val="28"/>
          <w:szCs w:val="28"/>
        </w:rPr>
        <w:t xml:space="preserve"> и прослеживаемости </w:t>
      </w:r>
      <w:r w:rsidR="00E12B8F" w:rsidRPr="00390A90">
        <w:rPr>
          <w:rFonts w:ascii="Times New Roman" w:hAnsi="Times New Roman" w:cs="Times New Roman"/>
          <w:sz w:val="28"/>
          <w:szCs w:val="28"/>
        </w:rPr>
        <w:t xml:space="preserve">лекарственных средств </w:t>
      </w:r>
      <w:r w:rsidRPr="00390A90">
        <w:rPr>
          <w:rFonts w:ascii="Times New Roman" w:hAnsi="Times New Roman" w:cs="Times New Roman"/>
          <w:sz w:val="28"/>
          <w:szCs w:val="28"/>
        </w:rPr>
        <w:t xml:space="preserve">(далее – Правила) разработаны в соответствии с подпунктом 2) </w:t>
      </w:r>
      <w:r w:rsidR="00591A06" w:rsidRPr="00390A90">
        <w:rPr>
          <w:rFonts w:ascii="Times New Roman" w:hAnsi="Times New Roman" w:cs="Times New Roman"/>
          <w:sz w:val="28"/>
          <w:szCs w:val="28"/>
        </w:rPr>
        <w:t xml:space="preserve">Статьи </w:t>
      </w:r>
      <w:r w:rsidRPr="00390A90">
        <w:rPr>
          <w:rFonts w:ascii="Times New Roman" w:hAnsi="Times New Roman" w:cs="Times New Roman"/>
          <w:sz w:val="28"/>
          <w:szCs w:val="28"/>
        </w:rPr>
        <w:t xml:space="preserve">7-2 Закона Республики Казахстан от 12 апреля 2004 года «О регулировании торговой деятельности» и определяют порядок маркировки </w:t>
      </w:r>
      <w:r w:rsidR="00E12B8F" w:rsidRPr="00390A90">
        <w:rPr>
          <w:rFonts w:ascii="Times New Roman" w:hAnsi="Times New Roman" w:cs="Times New Roman"/>
          <w:sz w:val="28"/>
          <w:szCs w:val="28"/>
        </w:rPr>
        <w:t xml:space="preserve">лекарственных средств </w:t>
      </w:r>
      <w:r w:rsidRPr="00390A90">
        <w:rPr>
          <w:rFonts w:ascii="Times New Roman" w:hAnsi="Times New Roman" w:cs="Times New Roman"/>
          <w:sz w:val="28"/>
          <w:szCs w:val="28"/>
        </w:rPr>
        <w:t>средствами идентификации и их дальнейшей прослеживаемости на территории Республики Казахстан.</w:t>
      </w:r>
    </w:p>
    <w:p w14:paraId="30FAB5D6" w14:textId="2AEDE624" w:rsidR="0074409B" w:rsidRPr="00390A90" w:rsidRDefault="00562DA2" w:rsidP="003A4CA5">
      <w:pPr>
        <w:pStyle w:val="ConsPlusNormal"/>
        <w:numPr>
          <w:ilvl w:val="0"/>
          <w:numId w:val="1"/>
        </w:numPr>
        <w:tabs>
          <w:tab w:val="left" w:pos="1134"/>
        </w:tabs>
        <w:ind w:left="0" w:firstLine="709"/>
        <w:jc w:val="both"/>
        <w:rPr>
          <w:rFonts w:ascii="Times New Roman" w:hAnsi="Times New Roman" w:cs="Times New Roman"/>
          <w:sz w:val="28"/>
          <w:szCs w:val="28"/>
        </w:rPr>
      </w:pPr>
      <w:r w:rsidRPr="00390A90">
        <w:rPr>
          <w:rFonts w:ascii="Times New Roman" w:hAnsi="Times New Roman" w:cs="Times New Roman"/>
          <w:sz w:val="28"/>
          <w:szCs w:val="28"/>
        </w:rPr>
        <w:t>Настоящие Правила определяют:</w:t>
      </w:r>
    </w:p>
    <w:p w14:paraId="2968A961" w14:textId="69BEC3ED" w:rsidR="003A4CA5" w:rsidRDefault="00562DA2" w:rsidP="003A4CA5">
      <w:pPr>
        <w:pStyle w:val="ConsPlusNormal"/>
        <w:tabs>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а) порядок нанесения средства идентификации лекарственного средства (препарата), требования к его </w:t>
      </w:r>
      <w:r w:rsidR="003A4CA5">
        <w:rPr>
          <w:rFonts w:ascii="Times New Roman" w:hAnsi="Times New Roman" w:cs="Times New Roman"/>
          <w:sz w:val="28"/>
          <w:szCs w:val="28"/>
        </w:rPr>
        <w:t>структуре и формату информации,</w:t>
      </w:r>
      <w:r w:rsidR="003A4CA5" w:rsidRPr="003A4CA5">
        <w:rPr>
          <w:rFonts w:ascii="Times New Roman" w:hAnsi="Times New Roman" w:cs="Times New Roman"/>
          <w:sz w:val="28"/>
          <w:szCs w:val="28"/>
        </w:rPr>
        <w:t xml:space="preserve"> </w:t>
      </w:r>
      <w:r w:rsidRPr="00390A90">
        <w:rPr>
          <w:rFonts w:ascii="Times New Roman" w:hAnsi="Times New Roman" w:cs="Times New Roman"/>
          <w:sz w:val="28"/>
          <w:szCs w:val="28"/>
        </w:rPr>
        <w:t>которую содержит средство идентификации лекарственного средства (пр</w:t>
      </w:r>
      <w:r w:rsidR="005D3FEF">
        <w:rPr>
          <w:rFonts w:ascii="Times New Roman" w:hAnsi="Times New Roman" w:cs="Times New Roman"/>
          <w:sz w:val="28"/>
          <w:szCs w:val="28"/>
        </w:rPr>
        <w:t>епарата), и его характеристики;</w:t>
      </w:r>
    </w:p>
    <w:p w14:paraId="662C7D29" w14:textId="7D75C08C" w:rsidR="000F25E7" w:rsidRPr="00390A90" w:rsidRDefault="000F25E7" w:rsidP="003A4CA5">
      <w:pPr>
        <w:pStyle w:val="ConsPlusNormal"/>
        <w:tabs>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б) порядок внесения в информационную систему маркировки и прослеживаемости товаров юридическими лицами и индивидуальными</w:t>
      </w:r>
    </w:p>
    <w:p w14:paraId="25404EDD" w14:textId="5708685D" w:rsidR="000F25E7" w:rsidRPr="00390A90" w:rsidRDefault="000F25E7" w:rsidP="00C109F8">
      <w:pPr>
        <w:pStyle w:val="ConsPlusNormal"/>
        <w:tabs>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предпринимателями, осуществляющими производство, хранение, ввоз в Республику Казахстан, отпуск, реализацию, передачу, уничтожение лекарственных </w:t>
      </w:r>
      <w:r w:rsidR="00631573" w:rsidRPr="00390A90">
        <w:rPr>
          <w:rFonts w:ascii="Times New Roman" w:hAnsi="Times New Roman" w:cs="Times New Roman"/>
          <w:sz w:val="28"/>
          <w:szCs w:val="28"/>
        </w:rPr>
        <w:t>средств (</w:t>
      </w:r>
      <w:r w:rsidRPr="00390A90">
        <w:rPr>
          <w:rFonts w:ascii="Times New Roman" w:hAnsi="Times New Roman" w:cs="Times New Roman"/>
          <w:sz w:val="28"/>
          <w:szCs w:val="28"/>
        </w:rPr>
        <w:t>препаратов</w:t>
      </w:r>
      <w:r w:rsidR="00631573" w:rsidRPr="00390A90">
        <w:rPr>
          <w:rFonts w:ascii="Times New Roman" w:hAnsi="Times New Roman" w:cs="Times New Roman"/>
          <w:sz w:val="28"/>
          <w:szCs w:val="28"/>
        </w:rPr>
        <w:t>)</w:t>
      </w:r>
      <w:r w:rsidRPr="00390A90">
        <w:rPr>
          <w:rFonts w:ascii="Times New Roman" w:hAnsi="Times New Roman" w:cs="Times New Roman"/>
          <w:sz w:val="28"/>
          <w:szCs w:val="28"/>
        </w:rPr>
        <w:t>, информации</w:t>
      </w:r>
      <w:r w:rsidR="00631573" w:rsidRPr="00390A90">
        <w:rPr>
          <w:rFonts w:ascii="Times New Roman" w:hAnsi="Times New Roman" w:cs="Times New Roman"/>
          <w:sz w:val="28"/>
          <w:szCs w:val="28"/>
        </w:rPr>
        <w:t xml:space="preserve"> </w:t>
      </w:r>
      <w:r w:rsidRPr="00390A90">
        <w:rPr>
          <w:rFonts w:ascii="Times New Roman" w:hAnsi="Times New Roman" w:cs="Times New Roman"/>
          <w:sz w:val="28"/>
          <w:szCs w:val="28"/>
        </w:rPr>
        <w:t xml:space="preserve">о лекарственных </w:t>
      </w:r>
      <w:r w:rsidR="00631573" w:rsidRPr="00390A90">
        <w:rPr>
          <w:rFonts w:ascii="Times New Roman" w:hAnsi="Times New Roman" w:cs="Times New Roman"/>
          <w:sz w:val="28"/>
          <w:szCs w:val="28"/>
        </w:rPr>
        <w:t>средствах (</w:t>
      </w:r>
      <w:r w:rsidRPr="00390A90">
        <w:rPr>
          <w:rFonts w:ascii="Times New Roman" w:hAnsi="Times New Roman" w:cs="Times New Roman"/>
          <w:sz w:val="28"/>
          <w:szCs w:val="28"/>
        </w:rPr>
        <w:t>препаратах</w:t>
      </w:r>
      <w:r w:rsidR="00631573" w:rsidRPr="00390A90">
        <w:rPr>
          <w:rFonts w:ascii="Times New Roman" w:hAnsi="Times New Roman" w:cs="Times New Roman"/>
          <w:sz w:val="28"/>
          <w:szCs w:val="28"/>
        </w:rPr>
        <w:t>)</w:t>
      </w:r>
      <w:r w:rsidRPr="00390A90">
        <w:rPr>
          <w:rFonts w:ascii="Times New Roman" w:hAnsi="Times New Roman" w:cs="Times New Roman"/>
          <w:sz w:val="28"/>
          <w:szCs w:val="28"/>
        </w:rPr>
        <w:t xml:space="preserve"> и ее состав;</w:t>
      </w:r>
    </w:p>
    <w:p w14:paraId="7898AACC" w14:textId="2BBF49E8" w:rsidR="007C6776" w:rsidRPr="00390A90" w:rsidRDefault="007C6776" w:rsidP="00C109F8">
      <w:pPr>
        <w:pStyle w:val="ConsPlusNormal"/>
        <w:tabs>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в) порядок предоставления информации, содержащейся в информационной системе маркировки и прослеживаемости товаров;</w:t>
      </w:r>
    </w:p>
    <w:p w14:paraId="64831F99" w14:textId="14981198" w:rsidR="007C6776" w:rsidRPr="00390A90" w:rsidRDefault="007C6776" w:rsidP="00C109F8">
      <w:pPr>
        <w:pStyle w:val="ConsPlusNormal"/>
        <w:tabs>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г) порядок взаимодействия информационной систем</w:t>
      </w:r>
      <w:r w:rsidR="0065434A" w:rsidRPr="00390A90">
        <w:rPr>
          <w:rFonts w:ascii="Times New Roman" w:hAnsi="Times New Roman" w:cs="Times New Roman"/>
          <w:sz w:val="28"/>
          <w:szCs w:val="28"/>
        </w:rPr>
        <w:t>ы</w:t>
      </w:r>
      <w:r w:rsidRPr="00390A90">
        <w:rPr>
          <w:rFonts w:ascii="Times New Roman" w:hAnsi="Times New Roman" w:cs="Times New Roman"/>
          <w:sz w:val="28"/>
          <w:szCs w:val="28"/>
        </w:rPr>
        <w:t xml:space="preserve"> маркировки и прослеживаемости товаров с иными государственными информационными системами и информационными системами юридических лиц и индивидуальных предпринимателей.</w:t>
      </w:r>
    </w:p>
    <w:p w14:paraId="730E056E" w14:textId="53459F3C" w:rsidR="00CF7EA3" w:rsidRPr="00390A90" w:rsidRDefault="00CF7EA3" w:rsidP="00C109F8">
      <w:pPr>
        <w:pStyle w:val="ConsPlusNormal"/>
        <w:numPr>
          <w:ilvl w:val="0"/>
          <w:numId w:val="1"/>
        </w:numPr>
        <w:tabs>
          <w:tab w:val="left" w:pos="993"/>
        </w:tabs>
        <w:ind w:left="0" w:firstLine="709"/>
        <w:jc w:val="both"/>
        <w:rPr>
          <w:rFonts w:ascii="Times New Roman" w:hAnsi="Times New Roman" w:cs="Times New Roman"/>
          <w:sz w:val="28"/>
          <w:szCs w:val="28"/>
        </w:rPr>
      </w:pPr>
      <w:r w:rsidRPr="00390A90">
        <w:rPr>
          <w:rFonts w:ascii="Times New Roman" w:hAnsi="Times New Roman" w:cs="Times New Roman"/>
          <w:sz w:val="28"/>
          <w:szCs w:val="28"/>
        </w:rPr>
        <w:t>Для целей настоящих Правил используются следующие сокращения и определения:</w:t>
      </w:r>
      <w:r w:rsidR="00591A06" w:rsidRPr="00390A90">
        <w:rPr>
          <w:rFonts w:ascii="Times New Roman" w:hAnsi="Times New Roman" w:cs="Times New Roman"/>
          <w:sz w:val="28"/>
          <w:szCs w:val="28"/>
        </w:rPr>
        <w:t xml:space="preserve"> </w:t>
      </w:r>
    </w:p>
    <w:p w14:paraId="3A2C8A16" w14:textId="667BD48D" w:rsidR="00E12B8F" w:rsidRPr="00AA4689" w:rsidRDefault="00E12B8F" w:rsidP="005D3FEF">
      <w:pPr>
        <w:pStyle w:val="ad"/>
        <w:widowControl w:val="0"/>
        <w:numPr>
          <w:ilvl w:val="0"/>
          <w:numId w:val="12"/>
        </w:numPr>
        <w:tabs>
          <w:tab w:val="left" w:pos="1091"/>
        </w:tabs>
        <w:spacing w:after="0" w:line="240" w:lineRule="auto"/>
        <w:ind w:left="0" w:right="20" w:firstLine="567"/>
        <w:jc w:val="both"/>
        <w:rPr>
          <w:rFonts w:ascii="Times New Roman" w:hAnsi="Times New Roman" w:cs="Times New Roman"/>
          <w:sz w:val="28"/>
          <w:szCs w:val="28"/>
        </w:rPr>
      </w:pPr>
      <w:r w:rsidRPr="00390A90">
        <w:rPr>
          <w:rFonts w:ascii="Times New Roman" w:eastAsia="Times New Roman" w:hAnsi="Times New Roman" w:cs="Times New Roman"/>
          <w:sz w:val="28"/>
          <w:szCs w:val="28"/>
          <w:shd w:val="clear" w:color="auto" w:fill="FFFFFF"/>
        </w:rPr>
        <w:t>агрегирование – процесс объединения маркированных потребительских упаковок лекарственных средств (вторичных (наружных) упаковок, а при их отсутствии – первичных упаковок лекарственных средств) в транспортную (третичную) упаковку лекарственных средств с нанесением на создаваемую транспортную упаковку  соответствующего кода идентификации транспортной упаковки лекарственных средств, содержащего информацию о взаимосвязи кодов идентификации каждой вложенной потребительской упаковки лекарст</w:t>
      </w:r>
      <w:r w:rsidR="005D3FEF">
        <w:rPr>
          <w:rFonts w:ascii="Times New Roman" w:eastAsia="Times New Roman" w:hAnsi="Times New Roman" w:cs="Times New Roman"/>
          <w:sz w:val="28"/>
          <w:szCs w:val="28"/>
          <w:shd w:val="clear" w:color="auto" w:fill="FFFFFF"/>
        </w:rPr>
        <w:t xml:space="preserve">венных средств, </w:t>
      </w:r>
      <w:r w:rsidRPr="00390A90">
        <w:rPr>
          <w:rFonts w:ascii="Times New Roman" w:eastAsia="Times New Roman" w:hAnsi="Times New Roman" w:cs="Times New Roman"/>
          <w:sz w:val="28"/>
          <w:szCs w:val="28"/>
          <w:shd w:val="clear" w:color="auto" w:fill="FFFFFF"/>
        </w:rPr>
        <w:t xml:space="preserve">в целях обеспечения прослеживаемости движения лекарственных средств по товаропроводящей цепи без </w:t>
      </w:r>
      <w:r w:rsidRPr="00390A90">
        <w:rPr>
          <w:rFonts w:ascii="Times New Roman" w:eastAsia="Times New Roman" w:hAnsi="Times New Roman" w:cs="Times New Roman"/>
          <w:sz w:val="28"/>
          <w:szCs w:val="28"/>
          <w:shd w:val="clear" w:color="auto" w:fill="FFFFFF"/>
        </w:rPr>
        <w:lastRenderedPageBreak/>
        <w:t>необходимости вскрытия создаваемой транспортной упаковки;</w:t>
      </w:r>
      <w:r w:rsidR="005D3FEF" w:rsidRPr="005D3FEF">
        <w:rPr>
          <w:rFonts w:ascii="Times New Roman" w:eastAsia="Times New Roman" w:hAnsi="Times New Roman" w:cs="Times New Roman"/>
          <w:sz w:val="28"/>
          <w:szCs w:val="28"/>
          <w:shd w:val="clear" w:color="auto" w:fill="FFFFFF"/>
        </w:rPr>
        <w:t xml:space="preserve"> </w:t>
      </w:r>
      <w:r w:rsidRPr="00AA4689">
        <w:rPr>
          <w:rFonts w:ascii="Times New Roman" w:hAnsi="Times New Roman" w:cs="Times New Roman"/>
          <w:sz w:val="28"/>
          <w:szCs w:val="28"/>
          <w:shd w:val="clear" w:color="auto" w:fill="FFFFFF"/>
        </w:rPr>
        <w:t>предполагае</w:t>
      </w:r>
      <w:r w:rsidR="005D3FEF" w:rsidRPr="00AA4689">
        <w:rPr>
          <w:rFonts w:ascii="Times New Roman" w:hAnsi="Times New Roman" w:cs="Times New Roman"/>
          <w:sz w:val="28"/>
          <w:szCs w:val="28"/>
          <w:shd w:val="clear" w:color="auto" w:fill="FFFFFF"/>
        </w:rPr>
        <w:t xml:space="preserve">мое </w:t>
      </w:r>
      <w:r w:rsidRPr="00AA4689">
        <w:rPr>
          <w:rFonts w:ascii="Times New Roman" w:hAnsi="Times New Roman" w:cs="Times New Roman"/>
          <w:sz w:val="28"/>
          <w:szCs w:val="28"/>
          <w:shd w:val="clear" w:color="auto" w:fill="FFFFFF"/>
        </w:rPr>
        <w:t>возможность наличия любого уровня вложенности:</w:t>
      </w:r>
    </w:p>
    <w:p w14:paraId="4C2AD8C9" w14:textId="3980036E" w:rsidR="00E12B8F" w:rsidRPr="00390A90" w:rsidRDefault="00E12B8F" w:rsidP="005D3FEF">
      <w:pPr>
        <w:pStyle w:val="ad"/>
        <w:widowControl w:val="0"/>
        <w:numPr>
          <w:ilvl w:val="0"/>
          <w:numId w:val="12"/>
        </w:numPr>
        <w:tabs>
          <w:tab w:val="left" w:pos="1091"/>
        </w:tabs>
        <w:spacing w:after="0" w:line="240" w:lineRule="auto"/>
        <w:ind w:left="0" w:right="20" w:firstLine="709"/>
        <w:jc w:val="both"/>
        <w:rPr>
          <w:rFonts w:ascii="Times New Roman" w:hAnsi="Times New Roman" w:cs="Times New Roman"/>
          <w:sz w:val="28"/>
          <w:szCs w:val="28"/>
        </w:rPr>
      </w:pPr>
      <w:r w:rsidRPr="00390A90">
        <w:rPr>
          <w:rFonts w:ascii="Times New Roman" w:hAnsi="Times New Roman" w:cs="Times New Roman"/>
          <w:sz w:val="28"/>
          <w:szCs w:val="28"/>
          <w:shd w:val="clear" w:color="auto" w:fill="FFFFFF"/>
        </w:rPr>
        <w:t>агрегирование первого уровня – объединение (потребительских) упаковок (вторичных упаковок, а при их отсутствии – первичных упаковок) в транспортную упаковку, например, в короб;</w:t>
      </w:r>
    </w:p>
    <w:p w14:paraId="22CB7D26" w14:textId="77777777" w:rsidR="00E12B8F" w:rsidRPr="00390A90" w:rsidRDefault="00E12B8F" w:rsidP="005D3FEF">
      <w:pPr>
        <w:pStyle w:val="ad"/>
        <w:widowControl w:val="0"/>
        <w:numPr>
          <w:ilvl w:val="0"/>
          <w:numId w:val="12"/>
        </w:numPr>
        <w:tabs>
          <w:tab w:val="left" w:pos="709"/>
        </w:tabs>
        <w:spacing w:after="0" w:line="240" w:lineRule="auto"/>
        <w:ind w:left="0" w:right="20" w:firstLine="709"/>
        <w:jc w:val="both"/>
        <w:rPr>
          <w:rFonts w:ascii="Times New Roman" w:hAnsi="Times New Roman" w:cs="Times New Roman"/>
          <w:sz w:val="28"/>
          <w:szCs w:val="28"/>
          <w:shd w:val="clear" w:color="auto" w:fill="FFFFFF"/>
        </w:rPr>
      </w:pPr>
      <w:r w:rsidRPr="00390A90">
        <w:rPr>
          <w:rFonts w:ascii="Times New Roman" w:hAnsi="Times New Roman" w:cs="Times New Roman"/>
          <w:sz w:val="28"/>
          <w:szCs w:val="28"/>
          <w:shd w:val="clear" w:color="auto" w:fill="FFFFFF"/>
        </w:rPr>
        <w:t>агрегирование второго уровня – объединение транспортных упаковок в другую транспортную упаковку вышестоящего уровня вложенности, например, паллету или контейнер;</w:t>
      </w:r>
    </w:p>
    <w:p w14:paraId="3BF32353" w14:textId="5A94D367" w:rsidR="0009220C" w:rsidRPr="00390A90" w:rsidRDefault="0009220C" w:rsidP="003A4CA5">
      <w:pPr>
        <w:pStyle w:val="ad"/>
        <w:numPr>
          <w:ilvl w:val="0"/>
          <w:numId w:val="12"/>
        </w:numPr>
        <w:tabs>
          <w:tab w:val="left" w:pos="993"/>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программно-аппаратный комплекс (далее – ПАК) – совокупность программного обеспечения и технических средств, совместно применяемых для решения задач определенного типа;</w:t>
      </w:r>
    </w:p>
    <w:p w14:paraId="12892904" w14:textId="4AB02E61"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вторичная (наружная) упаковка – упаковка, в которую помещается лекарственный препарат в первичной упаковке, непосредственно соприкасающейся с лекарственной формой; </w:t>
      </w:r>
    </w:p>
    <w:p w14:paraId="0C77CC05" w14:textId="242226F7" w:rsidR="00A751E0" w:rsidRPr="00390A90" w:rsidRDefault="00A751E0" w:rsidP="003A4CA5">
      <w:pPr>
        <w:pStyle w:val="ad"/>
        <w:widowControl w:val="0"/>
        <w:numPr>
          <w:ilvl w:val="0"/>
          <w:numId w:val="12"/>
        </w:numPr>
        <w:shd w:val="clear" w:color="auto" w:fill="FFFFFF"/>
        <w:tabs>
          <w:tab w:val="left" w:pos="1134"/>
        </w:tabs>
        <w:spacing w:after="0" w:line="240" w:lineRule="auto"/>
        <w:ind w:left="0" w:right="20" w:firstLine="709"/>
        <w:jc w:val="both"/>
        <w:rPr>
          <w:rFonts w:ascii="Times New Roman" w:eastAsia="Consolas" w:hAnsi="Times New Roman" w:cs="Times New Roman"/>
          <w:bCs/>
          <w:sz w:val="28"/>
          <w:szCs w:val="28"/>
          <w:shd w:val="clear" w:color="auto" w:fill="FFFFFF"/>
        </w:rPr>
      </w:pPr>
      <w:r w:rsidRPr="00390A90">
        <w:rPr>
          <w:rFonts w:ascii="Times New Roman" w:eastAsia="Consolas" w:hAnsi="Times New Roman" w:cs="Times New Roman"/>
          <w:bCs/>
          <w:sz w:val="28"/>
          <w:szCs w:val="28"/>
          <w:shd w:val="clear" w:color="auto" w:fill="FFFFFF"/>
        </w:rPr>
        <w:t xml:space="preserve">вывод из оборота лекарственных средств, </w:t>
      </w:r>
      <w:r w:rsidRPr="00390A90">
        <w:rPr>
          <w:rFonts w:ascii="Times New Roman" w:hAnsi="Times New Roman" w:cs="Times New Roman"/>
          <w:bCs/>
          <w:sz w:val="28"/>
          <w:szCs w:val="28"/>
          <w:shd w:val="clear" w:color="auto" w:fill="FFFFFF"/>
        </w:rPr>
        <w:t>маркированных средствами идентификации</w:t>
      </w:r>
      <w:r w:rsidRPr="00390A90">
        <w:rPr>
          <w:rFonts w:ascii="Times New Roman" w:eastAsia="Consolas" w:hAnsi="Times New Roman" w:cs="Times New Roman"/>
          <w:bCs/>
          <w:sz w:val="28"/>
          <w:szCs w:val="28"/>
          <w:shd w:val="clear" w:color="auto" w:fill="FFFFFF"/>
        </w:rPr>
        <w:t xml:space="preserve"> – реализация, передача, применение, списание лекарственных средств,</w:t>
      </w:r>
      <w:r w:rsidRPr="00390A90">
        <w:rPr>
          <w:rFonts w:ascii="Times New Roman" w:hAnsi="Times New Roman" w:cs="Times New Roman"/>
          <w:bCs/>
          <w:sz w:val="28"/>
          <w:szCs w:val="28"/>
        </w:rPr>
        <w:t xml:space="preserve"> </w:t>
      </w:r>
      <w:r w:rsidRPr="00390A90">
        <w:rPr>
          <w:rFonts w:ascii="Times New Roman" w:hAnsi="Times New Roman" w:cs="Times New Roman"/>
          <w:bCs/>
          <w:sz w:val="28"/>
          <w:szCs w:val="28"/>
          <w:shd w:val="clear" w:color="auto" w:fill="FFFFFF"/>
        </w:rPr>
        <w:t>а также иные процессы</w:t>
      </w:r>
      <w:r w:rsidRPr="00390A90">
        <w:rPr>
          <w:rFonts w:ascii="Times New Roman" w:hAnsi="Times New Roman" w:cs="Times New Roman"/>
          <w:bCs/>
          <w:sz w:val="28"/>
          <w:szCs w:val="28"/>
        </w:rPr>
        <w:t xml:space="preserve">, </w:t>
      </w:r>
      <w:r w:rsidRPr="00390A90">
        <w:rPr>
          <w:rFonts w:ascii="Times New Roman" w:hAnsi="Times New Roman" w:cs="Times New Roman"/>
          <w:bCs/>
          <w:sz w:val="28"/>
          <w:szCs w:val="28"/>
          <w:shd w:val="clear" w:color="auto" w:fill="FFFFFF"/>
        </w:rPr>
        <w:t>предполагающие прекращение дальнейшего оборота лекарственных средств, маркированных средствами идентификации, на территории Республики Казахстан</w:t>
      </w:r>
      <w:r w:rsidRPr="00390A90">
        <w:rPr>
          <w:rFonts w:ascii="Times New Roman" w:eastAsia="Consolas" w:hAnsi="Times New Roman" w:cs="Times New Roman"/>
          <w:bCs/>
          <w:sz w:val="28"/>
          <w:szCs w:val="28"/>
          <w:shd w:val="clear" w:color="auto" w:fill="FFFFFF"/>
        </w:rPr>
        <w:t xml:space="preserve">;     </w:t>
      </w:r>
    </w:p>
    <w:p w14:paraId="48D7771A" w14:textId="77777777" w:rsidR="00FA7D02" w:rsidRPr="00390A90" w:rsidRDefault="00FA7D02" w:rsidP="003A4CA5">
      <w:pPr>
        <w:pStyle w:val="ad"/>
        <w:numPr>
          <w:ilvl w:val="0"/>
          <w:numId w:val="12"/>
        </w:numPr>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color w:val="000000"/>
          <w:sz w:val="28"/>
          <w:szCs w:val="28"/>
        </w:rPr>
        <w:t xml:space="preserve">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 </w:t>
      </w:r>
    </w:p>
    <w:p w14:paraId="7702806E" w14:textId="77777777" w:rsidR="00BE1BBA" w:rsidRPr="00390A90" w:rsidRDefault="00FA7D02" w:rsidP="003A4CA5">
      <w:pPr>
        <w:pStyle w:val="ad"/>
        <w:widowControl w:val="0"/>
        <w:numPr>
          <w:ilvl w:val="0"/>
          <w:numId w:val="12"/>
        </w:numPr>
        <w:shd w:val="clear" w:color="auto" w:fill="FFFFFF"/>
        <w:tabs>
          <w:tab w:val="left" w:pos="0"/>
          <w:tab w:val="left" w:pos="1134"/>
        </w:tabs>
        <w:spacing w:after="0" w:line="240" w:lineRule="auto"/>
        <w:ind w:left="0" w:right="20" w:firstLine="709"/>
        <w:jc w:val="both"/>
        <w:rPr>
          <w:rFonts w:ascii="Times New Roman" w:hAnsi="Times New Roman" w:cs="Times New Roman"/>
          <w:sz w:val="28"/>
          <w:szCs w:val="28"/>
        </w:rPr>
      </w:pPr>
      <w:bookmarkStart w:id="0" w:name="z30"/>
      <w:r w:rsidRPr="00390A90">
        <w:rPr>
          <w:rFonts w:ascii="Times New Roman" w:hAnsi="Times New Roman" w:cs="Times New Roman"/>
          <w:color w:val="000000"/>
          <w:sz w:val="28"/>
          <w:szCs w:val="28"/>
        </w:rPr>
        <w:t xml:space="preserve">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 </w:t>
      </w:r>
      <w:bookmarkEnd w:id="0"/>
    </w:p>
    <w:p w14:paraId="71AC7436" w14:textId="53B159B9" w:rsidR="00720EBE" w:rsidRPr="00390A90" w:rsidRDefault="00412D56" w:rsidP="003A4CA5">
      <w:pPr>
        <w:pStyle w:val="ad"/>
        <w:widowControl w:val="0"/>
        <w:numPr>
          <w:ilvl w:val="0"/>
          <w:numId w:val="12"/>
        </w:numPr>
        <w:shd w:val="clear" w:color="auto" w:fill="FFFFFF"/>
        <w:tabs>
          <w:tab w:val="left" w:pos="0"/>
          <w:tab w:val="left" w:pos="1134"/>
        </w:tabs>
        <w:spacing w:after="0" w:line="240" w:lineRule="auto"/>
        <w:ind w:left="0" w:right="20" w:firstLine="709"/>
        <w:jc w:val="both"/>
        <w:rPr>
          <w:rFonts w:ascii="Times New Roman" w:hAnsi="Times New Roman" w:cs="Times New Roman"/>
          <w:sz w:val="28"/>
          <w:szCs w:val="28"/>
        </w:rPr>
      </w:pPr>
      <w:r w:rsidRPr="00390A90">
        <w:rPr>
          <w:rFonts w:ascii="Times New Roman" w:eastAsia="Consolas" w:hAnsi="Times New Roman" w:cs="Times New Roman"/>
          <w:bCs/>
          <w:sz w:val="28"/>
          <w:szCs w:val="28"/>
          <w:shd w:val="clear" w:color="auto" w:fill="FFFFFF"/>
        </w:rPr>
        <w:t xml:space="preserve">Единый дистрибьютор - </w:t>
      </w:r>
      <w:r w:rsidR="00476CC6" w:rsidRPr="00390A90">
        <w:rPr>
          <w:rFonts w:ascii="Times New Roman" w:hAnsi="Times New Roman" w:cs="Times New Roman"/>
          <w:sz w:val="28"/>
          <w:szCs w:val="28"/>
        </w:rPr>
        <w:t>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Кодекса о</w:t>
      </w:r>
      <w:r w:rsidR="000041E4" w:rsidRPr="00390A90">
        <w:rPr>
          <w:rFonts w:ascii="Times New Roman" w:hAnsi="Times New Roman" w:cs="Times New Roman"/>
          <w:sz w:val="28"/>
          <w:szCs w:val="28"/>
        </w:rPr>
        <w:t xml:space="preserve"> </w:t>
      </w:r>
      <w:r w:rsidR="00476CC6" w:rsidRPr="00390A90">
        <w:rPr>
          <w:rFonts w:ascii="Times New Roman" w:hAnsi="Times New Roman" w:cs="Times New Roman"/>
          <w:sz w:val="28"/>
          <w:szCs w:val="28"/>
        </w:rPr>
        <w:t>Республики Казахстан от 7 июля 2020 года №360-VI «О здоровье о здоровье народа и системе здравоохранения».</w:t>
      </w:r>
    </w:p>
    <w:p w14:paraId="32F7298A" w14:textId="3B3815E3" w:rsidR="00E12B8F" w:rsidRPr="00390A90" w:rsidRDefault="00E12B8F" w:rsidP="003A4CA5">
      <w:pPr>
        <w:pStyle w:val="ad"/>
        <w:widowControl w:val="0"/>
        <w:numPr>
          <w:ilvl w:val="0"/>
          <w:numId w:val="12"/>
        </w:numPr>
        <w:shd w:val="clear" w:color="auto" w:fill="FFFFFF"/>
        <w:tabs>
          <w:tab w:val="left" w:pos="0"/>
          <w:tab w:val="left" w:pos="1134"/>
        </w:tabs>
        <w:spacing w:after="0" w:line="240" w:lineRule="auto"/>
        <w:ind w:left="0" w:right="20" w:firstLine="709"/>
        <w:jc w:val="both"/>
        <w:rPr>
          <w:rFonts w:ascii="Times New Roman" w:hAnsi="Times New Roman" w:cs="Times New Roman"/>
          <w:sz w:val="28"/>
          <w:szCs w:val="28"/>
        </w:rPr>
      </w:pPr>
      <w:r w:rsidRPr="00390A90">
        <w:rPr>
          <w:rFonts w:ascii="Times New Roman" w:hAnsi="Times New Roman" w:cs="Times New Roman"/>
          <w:sz w:val="28"/>
          <w:szCs w:val="28"/>
        </w:rPr>
        <w:t>идентификатор применения (код применения) - префикс, представляющий собой набор из 2 или более знаков, расположенный в начале элементной строки и однозначно определяющий назначение, и формат поля данных, следующего за префиксом;</w:t>
      </w:r>
    </w:p>
    <w:p w14:paraId="4F01579E" w14:textId="77777777"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индивидуальный серийный номер товара – цифровая или буквенно-цифровая последовательность, уникально идентифицирующая единицу товара в рамках номенклатурной группы товаров;</w:t>
      </w:r>
    </w:p>
    <w:p w14:paraId="018B22FE" w14:textId="77777777"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lang w:val="kk-KZ"/>
        </w:rPr>
        <w:lastRenderedPageBreak/>
        <w:t xml:space="preserve">информационная система </w:t>
      </w:r>
      <w:r w:rsidRPr="00390A90">
        <w:rPr>
          <w:bCs/>
          <w:sz w:val="28"/>
          <w:szCs w:val="28"/>
          <w:lang w:val="kk-KZ"/>
        </w:rPr>
        <w:t>маркировки</w:t>
      </w:r>
      <w:r w:rsidRPr="00390A90">
        <w:rPr>
          <w:sz w:val="28"/>
          <w:szCs w:val="28"/>
          <w:lang w:val="kk-KZ"/>
        </w:rPr>
        <w:t xml:space="preserve"> и прослеживаемости товаров (далее – ИС МПТ ) </w:t>
      </w:r>
      <w:r w:rsidRPr="00390A90">
        <w:rPr>
          <w:sz w:val="28"/>
          <w:szCs w:val="28"/>
        </w:rPr>
        <w:t xml:space="preserve">– информационная система </w:t>
      </w:r>
      <w:r w:rsidRPr="00390A90">
        <w:rPr>
          <w:bCs/>
          <w:sz w:val="28"/>
          <w:szCs w:val="28"/>
        </w:rPr>
        <w:t>Оператора</w:t>
      </w:r>
      <w:r w:rsidRPr="00390A90">
        <w:rPr>
          <w:sz w:val="28"/>
          <w:szCs w:val="28"/>
        </w:rPr>
        <w:t>, разработанная в целях информационного обеспечения процессов маркировки товаров средствами идентификации и их дальнейшей прослеживаемости в процессе оборота;</w:t>
      </w:r>
    </w:p>
    <w:p w14:paraId="7D499D16" w14:textId="5E059CD0" w:rsidR="003935A1" w:rsidRPr="00390A90" w:rsidRDefault="003935A1" w:rsidP="003A4CA5">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код идентификации товара (уникальный идентификатор товара) </w:t>
      </w:r>
      <w:r w:rsidRPr="00390A90">
        <w:rPr>
          <w:rFonts w:ascii="Times New Roman" w:eastAsia="Calibri" w:hAnsi="Times New Roman" w:cs="Times New Roman"/>
          <w:color w:val="000000"/>
          <w:sz w:val="28"/>
          <w:szCs w:val="28"/>
          <w:shd w:val="clear" w:color="auto" w:fill="FFFFFF"/>
          <w:lang w:eastAsia="en-US"/>
        </w:rPr>
        <w:t>–</w:t>
      </w:r>
      <w:r w:rsidRPr="00390A90">
        <w:rPr>
          <w:rFonts w:ascii="Times New Roman" w:hAnsi="Times New Roman" w:cs="Times New Roman"/>
          <w:sz w:val="28"/>
          <w:szCs w:val="28"/>
        </w:rPr>
        <w:t xml:space="preserve"> уникальная для каждой отдельной единицы товара (потребительской упаковки лекарственных средств) комбинация кода товара (GTIN) и индивидуального серийного номера товара;</w:t>
      </w:r>
    </w:p>
    <w:p w14:paraId="4F9C9AAD" w14:textId="1607D69D"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код идентификации транспортной (третичной) упаковки лекарственного средства - уникальная для каждой отдельной транспортной упаковки лекарственного средства символьная последовательность, формируемая участником оборота товаров в соответствии с требованиями, предусмотренными </w:t>
      </w:r>
      <w:r w:rsidR="00720EBE" w:rsidRPr="00390A90">
        <w:rPr>
          <w:sz w:val="28"/>
          <w:szCs w:val="28"/>
        </w:rPr>
        <w:t>главой 6</w:t>
      </w:r>
      <w:r w:rsidRPr="00390A90">
        <w:rPr>
          <w:sz w:val="28"/>
          <w:szCs w:val="28"/>
        </w:rPr>
        <w:t xml:space="preserve"> настоящих</w:t>
      </w:r>
      <w:r w:rsidR="00930988" w:rsidRPr="00390A90">
        <w:rPr>
          <w:sz w:val="28"/>
          <w:szCs w:val="28"/>
        </w:rPr>
        <w:t xml:space="preserve"> Правил</w:t>
      </w:r>
      <w:r w:rsidRPr="00390A90">
        <w:rPr>
          <w:sz w:val="28"/>
          <w:szCs w:val="28"/>
        </w:rPr>
        <w:t xml:space="preserve">; </w:t>
      </w:r>
    </w:p>
    <w:p w14:paraId="45E6BC48" w14:textId="61D1D8AD"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код маркировки – совокупность кода идентификации товара (SGTIN) и кода проверки, формируемая Оператором для целей идентификации потребительской упаковки лекарственного средства;</w:t>
      </w:r>
    </w:p>
    <w:p w14:paraId="4A725145" w14:textId="6F728445" w:rsidR="00021987" w:rsidRPr="00390A90" w:rsidRDefault="00021987" w:rsidP="003A4CA5">
      <w:pPr>
        <w:widowControl w:val="0"/>
        <w:numPr>
          <w:ilvl w:val="0"/>
          <w:numId w:val="12"/>
        </w:numPr>
        <w:tabs>
          <w:tab w:val="left" w:pos="0"/>
          <w:tab w:val="left" w:pos="1134"/>
        </w:tabs>
        <w:ind w:left="0" w:right="20" w:firstLine="709"/>
        <w:jc w:val="both"/>
        <w:rPr>
          <w:sz w:val="28"/>
          <w:szCs w:val="28"/>
        </w:rPr>
      </w:pPr>
      <w:r w:rsidRPr="00390A90">
        <w:rPr>
          <w:sz w:val="28"/>
          <w:szCs w:val="28"/>
        </w:rPr>
        <w:t>код применения - префикс, представляющий собой набор из 2 (двух) или более знаков, расположенный в начале элементной строки и однозначно определяющий назначение и формат поля данных, следующего за префиксом;</w:t>
      </w:r>
    </w:p>
    <w:p w14:paraId="3FD20367" w14:textId="77777777"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код проверки – последовательность символов, формируемая Оператором в результате криптографического преобразования кода идентификации товара, и состоящая из идентификатора (индивидуального порядкового номера) ключа проверки и значения кода проверки, позволяющая выявить фальсификацию кода идентификации; </w:t>
      </w:r>
    </w:p>
    <w:p w14:paraId="64134C95" w14:textId="5DCD49B1" w:rsidR="00A751E0" w:rsidRPr="00390A90" w:rsidRDefault="00A751E0" w:rsidP="003A4CA5">
      <w:pPr>
        <w:pStyle w:val="ad"/>
        <w:widowControl w:val="0"/>
        <w:numPr>
          <w:ilvl w:val="0"/>
          <w:numId w:val="12"/>
        </w:numPr>
        <w:shd w:val="clear" w:color="auto" w:fill="FFFFFF"/>
        <w:tabs>
          <w:tab w:val="left" w:pos="1134"/>
        </w:tabs>
        <w:spacing w:after="0" w:line="240" w:lineRule="auto"/>
        <w:ind w:left="0" w:right="20" w:firstLine="709"/>
        <w:jc w:val="both"/>
        <w:rPr>
          <w:rFonts w:ascii="Times New Roman" w:eastAsia="Consolas" w:hAnsi="Times New Roman" w:cs="Times New Roman"/>
          <w:sz w:val="28"/>
          <w:szCs w:val="28"/>
          <w:shd w:val="clear" w:color="auto" w:fill="FFFFFF"/>
        </w:rPr>
      </w:pPr>
      <w:r w:rsidRPr="00390A90">
        <w:rPr>
          <w:rFonts w:ascii="Times New Roman" w:eastAsia="Consolas" w:hAnsi="Times New Roman" w:cs="Times New Roman"/>
          <w:sz w:val="28"/>
          <w:szCs w:val="28"/>
          <w:shd w:val="clear" w:color="auto" w:fill="FFFFFF"/>
        </w:rPr>
        <w:t>контрольно-кассовая машина – электронное устройство с блоком фискальной памяти без функции передачи данных, аппаратно-программный комплекс с (без) функцией(-и) фиксации и (или) передачи данных, электронное устройство с функцией фиксации и (или) передачи данных, обеспечивающие регистрацию и отображение информации о денежных расчетах, осуществляемых при реализации товаров, выполнении работ, оказании услуг;</w:t>
      </w:r>
    </w:p>
    <w:p w14:paraId="76D959CF" w14:textId="45C103C0"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GTIN (код товара) – (Global</w:t>
      </w:r>
      <w:r w:rsidR="00B366AA" w:rsidRPr="00390A90">
        <w:rPr>
          <w:sz w:val="28"/>
          <w:szCs w:val="28"/>
        </w:rPr>
        <w:t xml:space="preserve"> </w:t>
      </w:r>
      <w:r w:rsidRPr="00390A90">
        <w:rPr>
          <w:sz w:val="28"/>
          <w:szCs w:val="28"/>
        </w:rPr>
        <w:t>Trade</w:t>
      </w:r>
      <w:r w:rsidR="00B366AA" w:rsidRPr="00390A90">
        <w:rPr>
          <w:sz w:val="28"/>
          <w:szCs w:val="28"/>
        </w:rPr>
        <w:t xml:space="preserve"> </w:t>
      </w:r>
      <w:r w:rsidRPr="00390A90">
        <w:rPr>
          <w:sz w:val="28"/>
          <w:szCs w:val="28"/>
        </w:rPr>
        <w:t>Item</w:t>
      </w:r>
      <w:r w:rsidR="00B366AA" w:rsidRPr="00390A90">
        <w:rPr>
          <w:sz w:val="28"/>
          <w:szCs w:val="28"/>
        </w:rPr>
        <w:t xml:space="preserve"> </w:t>
      </w:r>
      <w:r w:rsidRPr="00390A90">
        <w:rPr>
          <w:sz w:val="28"/>
          <w:szCs w:val="28"/>
        </w:rPr>
        <w:t>N</w:t>
      </w:r>
      <w:r w:rsidR="00B366AA" w:rsidRPr="00390A90">
        <w:rPr>
          <w:sz w:val="28"/>
          <w:szCs w:val="28"/>
          <w:lang w:val="en-US"/>
        </w:rPr>
        <w:t>u</w:t>
      </w:r>
      <w:r w:rsidRPr="00390A90">
        <w:rPr>
          <w:sz w:val="28"/>
          <w:szCs w:val="28"/>
        </w:rPr>
        <w:t xml:space="preserve">mber)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GS1, в целях ее однозначной идентификации в мировом экономическом пространстве. Для целей идентификации используется в качестве кода товара в ИС МПТ; </w:t>
      </w:r>
    </w:p>
    <w:p w14:paraId="1BF321C3" w14:textId="18B9B7DE" w:rsidR="00A751E0" w:rsidRPr="00390A90" w:rsidRDefault="00A751E0" w:rsidP="003A4CA5">
      <w:pPr>
        <w:widowControl w:val="0"/>
        <w:numPr>
          <w:ilvl w:val="0"/>
          <w:numId w:val="12"/>
        </w:numPr>
        <w:tabs>
          <w:tab w:val="left" w:pos="0"/>
          <w:tab w:val="left" w:pos="1134"/>
        </w:tabs>
        <w:ind w:left="0" w:right="20" w:firstLine="709"/>
        <w:jc w:val="both"/>
        <w:rPr>
          <w:sz w:val="28"/>
          <w:szCs w:val="28"/>
        </w:rPr>
      </w:pPr>
      <w:r w:rsidRPr="00390A90">
        <w:rPr>
          <w:rFonts w:eastAsia="Consolas"/>
          <w:sz w:val="28"/>
          <w:szCs w:val="28"/>
          <w:shd w:val="clear" w:color="auto" w:fill="FFFFFF"/>
        </w:rPr>
        <w:t xml:space="preserve">лекарственные средства, маркированные средствами идентификации - лекарственные средства, на которые нанесены средства идентификации с соблюдением требований, установленных настоящими Правилами и </w:t>
      </w:r>
      <w:r w:rsidR="00720EBE" w:rsidRPr="00390A90">
        <w:rPr>
          <w:rFonts w:eastAsia="Consolas"/>
          <w:sz w:val="28"/>
          <w:szCs w:val="28"/>
          <w:shd w:val="clear" w:color="auto" w:fill="FFFFFF"/>
        </w:rPr>
        <w:t>достоверные сведения,</w:t>
      </w:r>
      <w:r w:rsidRPr="00390A90">
        <w:rPr>
          <w:rFonts w:eastAsia="Consolas"/>
          <w:sz w:val="28"/>
          <w:szCs w:val="28"/>
          <w:shd w:val="clear" w:color="auto" w:fill="FFFFFF"/>
        </w:rPr>
        <w:t xml:space="preserve"> о которых (в том числе сведения о нанесенных на них средствах идентификации </w:t>
      </w:r>
      <w:r w:rsidRPr="00390A90">
        <w:rPr>
          <w:bCs/>
          <w:sz w:val="28"/>
          <w:szCs w:val="28"/>
          <w:shd w:val="clear" w:color="auto" w:fill="FFFFFF"/>
        </w:rPr>
        <w:t>или</w:t>
      </w:r>
      <w:r w:rsidRPr="00390A90">
        <w:rPr>
          <w:rFonts w:eastAsia="Consolas"/>
          <w:sz w:val="28"/>
          <w:szCs w:val="28"/>
          <w:shd w:val="clear" w:color="auto" w:fill="FFFFFF"/>
        </w:rPr>
        <w:t xml:space="preserve"> материальных носителях, содержащих средства идентификации) содержатся в ИС МПТ;</w:t>
      </w:r>
    </w:p>
    <w:p w14:paraId="6C2B35EC" w14:textId="54EF3A90" w:rsidR="00E503B9" w:rsidRPr="00390A90" w:rsidRDefault="005D3FEF" w:rsidP="003A4CA5">
      <w:pPr>
        <w:widowControl w:val="0"/>
        <w:numPr>
          <w:ilvl w:val="0"/>
          <w:numId w:val="12"/>
        </w:numPr>
        <w:tabs>
          <w:tab w:val="left" w:pos="0"/>
          <w:tab w:val="left" w:pos="1134"/>
        </w:tabs>
        <w:ind w:left="0" w:right="20" w:firstLine="709"/>
        <w:jc w:val="both"/>
        <w:rPr>
          <w:sz w:val="28"/>
          <w:szCs w:val="28"/>
        </w:rPr>
      </w:pPr>
      <w:r>
        <w:rPr>
          <w:sz w:val="28"/>
          <w:szCs w:val="28"/>
        </w:rPr>
        <w:lastRenderedPageBreak/>
        <w:t>«материальный носитель»</w:t>
      </w:r>
      <w:r w:rsidR="00E503B9" w:rsidRPr="00390A90">
        <w:rPr>
          <w:sz w:val="28"/>
          <w:szCs w:val="28"/>
        </w:rPr>
        <w:t xml:space="preserve"> - контрольный (идентификационный) знак или объект из любых материалов, который содержит или не содержит элементы (средства) защиты от подделки и предназначен для нанесения, хранения и передачи средства идентификации;</w:t>
      </w:r>
    </w:p>
    <w:p w14:paraId="0B5760C6" w14:textId="2790F207"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маркировка лекарственных средств средствами идентификации – нанесение средства идентификации на потребительскую упаковку ЛС (вторичную упаковку, а при ее отсутствии - на первичную упаковку) в соответствии с требованиями, предусмотренными настоящими </w:t>
      </w:r>
      <w:r w:rsidR="00B20857" w:rsidRPr="00390A90">
        <w:rPr>
          <w:sz w:val="28"/>
          <w:szCs w:val="28"/>
        </w:rPr>
        <w:t>Правилами</w:t>
      </w:r>
      <w:r w:rsidRPr="00390A90">
        <w:rPr>
          <w:sz w:val="28"/>
          <w:szCs w:val="28"/>
        </w:rPr>
        <w:t>;</w:t>
      </w:r>
    </w:p>
    <w:p w14:paraId="7ABA4CFE" w14:textId="3E316CE0" w:rsidR="00DE1F71" w:rsidRPr="00390A90" w:rsidRDefault="00DE1F71" w:rsidP="003A4CA5">
      <w:pPr>
        <w:widowControl w:val="0"/>
        <w:numPr>
          <w:ilvl w:val="0"/>
          <w:numId w:val="12"/>
        </w:numPr>
        <w:tabs>
          <w:tab w:val="left" w:pos="1134"/>
        </w:tabs>
        <w:ind w:left="0" w:right="20" w:firstLine="709"/>
        <w:jc w:val="both"/>
        <w:rPr>
          <w:sz w:val="28"/>
          <w:szCs w:val="28"/>
          <w:shd w:val="clear" w:color="auto" w:fill="FFFFFF"/>
        </w:rPr>
      </w:pPr>
      <w:r w:rsidRPr="00390A90">
        <w:rPr>
          <w:sz w:val="28"/>
          <w:szCs w:val="28"/>
          <w:shd w:val="clear" w:color="auto" w:fill="FFFFFF"/>
        </w:rPr>
        <w:t xml:space="preserve">Акт прием/передачи - электронный документ, формируемый для передачи в ИС МПТ сведений о кодах идентификации при обороте товаров,  маркированных средствами идентификации, на территории Республики Казахстан </w:t>
      </w:r>
    </w:p>
    <w:p w14:paraId="4E62BB73" w14:textId="7C819CC8"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оборот </w:t>
      </w:r>
      <w:r w:rsidRPr="00390A90">
        <w:rPr>
          <w:sz w:val="28"/>
          <w:szCs w:val="28"/>
          <w:lang w:val="kk-KZ"/>
        </w:rPr>
        <w:t>лекарственных средств</w:t>
      </w:r>
      <w:r w:rsidRPr="00390A90">
        <w:rPr>
          <w:sz w:val="28"/>
          <w:szCs w:val="28"/>
        </w:rPr>
        <w:t xml:space="preserve"> – ввоз на территорию </w:t>
      </w:r>
      <w:r w:rsidRPr="00390A90">
        <w:rPr>
          <w:sz w:val="28"/>
          <w:szCs w:val="28"/>
          <w:lang w:val="kk-KZ"/>
        </w:rPr>
        <w:t>Республики Казахстан</w:t>
      </w:r>
      <w:r w:rsidRPr="00390A90">
        <w:rPr>
          <w:sz w:val="28"/>
          <w:szCs w:val="28"/>
        </w:rPr>
        <w:t xml:space="preserve">, </w:t>
      </w:r>
      <w:r w:rsidR="00476CC6" w:rsidRPr="00390A90">
        <w:rPr>
          <w:sz w:val="28"/>
          <w:szCs w:val="28"/>
        </w:rPr>
        <w:t xml:space="preserve">производство, </w:t>
      </w:r>
      <w:r w:rsidRPr="00390A90">
        <w:rPr>
          <w:sz w:val="28"/>
          <w:szCs w:val="28"/>
        </w:rPr>
        <w:t xml:space="preserve">хранение, транспортировка, получение и передача </w:t>
      </w:r>
      <w:r w:rsidRPr="00390A90">
        <w:rPr>
          <w:sz w:val="28"/>
          <w:szCs w:val="28"/>
          <w:lang w:val="kk-KZ"/>
        </w:rPr>
        <w:t>лекарственных средств</w:t>
      </w:r>
      <w:r w:rsidRPr="00390A90">
        <w:rPr>
          <w:sz w:val="28"/>
          <w:szCs w:val="28"/>
        </w:rPr>
        <w:t>, в том числе их приобретение и реализация (продажа) на территории</w:t>
      </w:r>
      <w:r w:rsidRPr="00390A90">
        <w:rPr>
          <w:sz w:val="28"/>
          <w:szCs w:val="28"/>
          <w:lang w:val="kk-KZ"/>
        </w:rPr>
        <w:t xml:space="preserve"> Республики Казахстан</w:t>
      </w:r>
      <w:r w:rsidRPr="00390A90">
        <w:rPr>
          <w:sz w:val="28"/>
          <w:szCs w:val="28"/>
        </w:rPr>
        <w:t>;</w:t>
      </w:r>
    </w:p>
    <w:p w14:paraId="32164B0A" w14:textId="16D76943" w:rsidR="00836CE3" w:rsidRPr="00390A90" w:rsidRDefault="00836CE3" w:rsidP="003A4CA5">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eastAsia="Calibri" w:hAnsi="Times New Roman" w:cs="Times New Roman"/>
          <w:color w:val="000000"/>
          <w:sz w:val="28"/>
          <w:szCs w:val="28"/>
          <w:shd w:val="clear" w:color="auto" w:fill="FFFFFF"/>
          <w:lang w:eastAsia="en-US"/>
        </w:rPr>
        <w:t>оператор фискальных данных – юридическое лицо, определенное в соответствии с приказом Министра финансов Республики Казахстан                        от 16 февраля 2018 года № 205 «Об определении юридического лица, обеспечивающего передачу сведений о денежных расчетах в оперативном режиме в органы</w:t>
      </w:r>
      <w:r w:rsidRPr="00390A90">
        <w:rPr>
          <w:rFonts w:ascii="Times New Roman" w:eastAsia="Consolas" w:hAnsi="Times New Roman" w:cs="Times New Roman"/>
          <w:sz w:val="28"/>
          <w:szCs w:val="28"/>
          <w:lang w:eastAsia="en-US"/>
        </w:rPr>
        <w:t xml:space="preserve"> государственных доходов по сетям телекоммуникаций общего пользования»</w:t>
      </w:r>
      <w:r w:rsidRPr="00390A90">
        <w:rPr>
          <w:rFonts w:ascii="Times New Roman" w:hAnsi="Times New Roman" w:cs="Times New Roman"/>
          <w:sz w:val="28"/>
          <w:szCs w:val="28"/>
        </w:rPr>
        <w:t xml:space="preserve"> (зарегистрирован в Реестре государственной регистрации нормативных правовых актов под № 16468)</w:t>
      </w:r>
      <w:r w:rsidRPr="00390A90">
        <w:rPr>
          <w:rFonts w:ascii="Times New Roman" w:eastAsia="Consolas" w:hAnsi="Times New Roman" w:cs="Times New Roman"/>
          <w:sz w:val="28"/>
          <w:szCs w:val="28"/>
          <w:lang w:eastAsia="en-US"/>
        </w:rPr>
        <w:t>;</w:t>
      </w:r>
    </w:p>
    <w:p w14:paraId="63CC1027" w14:textId="77777777"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первичная (внутренняя) упаковка – упаковка, непосредственно соприкасающаяся с лекарственной формой; </w:t>
      </w:r>
    </w:p>
    <w:p w14:paraId="26948169" w14:textId="77777777"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потребительская упаковка лекарственного средства – вторичная упаковка лекарственного средства, а при ее отсутствии единичная первичная упаковка лекарственного средства, в которой лекарственное средство приобретается потребителем; </w:t>
      </w:r>
    </w:p>
    <w:p w14:paraId="2A35596F" w14:textId="77777777" w:rsidR="00E12B8F"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регистрационное удостоверение лекарственных средств - документ, подтверждающий регистрацию и разрешение к обращению лекарственных средств на территории Республики Казахстан;</w:t>
      </w:r>
    </w:p>
    <w:p w14:paraId="7A0ACF74" w14:textId="6B2C4083" w:rsidR="00021987" w:rsidRPr="00390A90" w:rsidRDefault="00021987" w:rsidP="003A4CA5">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реестр участников ИС МПТ – перечень зарегистрированных в ИС МПТ</w:t>
      </w:r>
      <w:r w:rsidRPr="00390A90" w:rsidDel="009F2DEC">
        <w:rPr>
          <w:rFonts w:ascii="Times New Roman" w:hAnsi="Times New Roman" w:cs="Times New Roman"/>
          <w:sz w:val="28"/>
          <w:szCs w:val="28"/>
        </w:rPr>
        <w:t xml:space="preserve"> </w:t>
      </w:r>
      <w:r w:rsidRPr="00390A90">
        <w:rPr>
          <w:rFonts w:ascii="Times New Roman" w:hAnsi="Times New Roman" w:cs="Times New Roman"/>
          <w:sz w:val="28"/>
          <w:szCs w:val="28"/>
        </w:rPr>
        <w:t>участников оборота товаров, подлежащих обязательной маркировке средствами идентификации;</w:t>
      </w:r>
    </w:p>
    <w:p w14:paraId="41E8D404" w14:textId="34181388" w:rsidR="00E12B8F" w:rsidRPr="00390A90" w:rsidRDefault="00E12B8F" w:rsidP="003A4CA5">
      <w:pPr>
        <w:widowControl w:val="0"/>
        <w:numPr>
          <w:ilvl w:val="0"/>
          <w:numId w:val="12"/>
        </w:numPr>
        <w:tabs>
          <w:tab w:val="left" w:pos="0"/>
          <w:tab w:val="left" w:pos="1134"/>
        </w:tabs>
        <w:ind w:left="0" w:right="20" w:firstLine="709"/>
        <w:jc w:val="both"/>
        <w:rPr>
          <w:sz w:val="28"/>
          <w:szCs w:val="28"/>
          <w:shd w:val="clear" w:color="auto" w:fill="FFFFFF"/>
        </w:rPr>
      </w:pPr>
      <w:bookmarkStart w:id="1" w:name="SUB10003"/>
      <w:bookmarkStart w:id="2" w:name="SUB10004"/>
      <w:bookmarkEnd w:id="1"/>
      <w:bookmarkEnd w:id="2"/>
      <w:r w:rsidRPr="00390A90">
        <w:rPr>
          <w:sz w:val="28"/>
          <w:szCs w:val="28"/>
        </w:rPr>
        <w:t xml:space="preserve">средство идентификации (СИ) лекарственного средства – </w:t>
      </w:r>
      <w:r w:rsidRPr="00390A90">
        <w:rPr>
          <w:sz w:val="28"/>
          <w:szCs w:val="28"/>
          <w:shd w:val="clear" w:color="auto" w:fill="FFFFFF"/>
        </w:rPr>
        <w:t xml:space="preserve">код маркировки </w:t>
      </w:r>
      <w:r w:rsidR="00021987" w:rsidRPr="00390A90">
        <w:rPr>
          <w:sz w:val="28"/>
          <w:szCs w:val="28"/>
          <w:shd w:val="clear" w:color="auto" w:fill="FFFFFF"/>
        </w:rPr>
        <w:t xml:space="preserve">в машиночитаемой форме, </w:t>
      </w:r>
      <w:r w:rsidRPr="00390A90">
        <w:rPr>
          <w:sz w:val="28"/>
          <w:szCs w:val="28"/>
          <w:shd w:val="clear" w:color="auto" w:fill="FFFFFF"/>
        </w:rPr>
        <w:t xml:space="preserve">представленный в виде двумерного </w:t>
      </w:r>
      <w:r w:rsidR="00021987" w:rsidRPr="00390A90">
        <w:rPr>
          <w:sz w:val="28"/>
          <w:szCs w:val="28"/>
          <w:shd w:val="clear" w:color="auto" w:fill="FFFFFF"/>
        </w:rPr>
        <w:t xml:space="preserve">матричного </w:t>
      </w:r>
      <w:r w:rsidRPr="00390A90">
        <w:rPr>
          <w:sz w:val="28"/>
          <w:szCs w:val="28"/>
          <w:shd w:val="clear" w:color="auto" w:fill="FFFFFF"/>
        </w:rPr>
        <w:t xml:space="preserve">штрихового кода, формируемый </w:t>
      </w:r>
      <w:r w:rsidR="00021987" w:rsidRPr="00390A90">
        <w:rPr>
          <w:sz w:val="28"/>
          <w:szCs w:val="28"/>
        </w:rPr>
        <w:t>в соответствии с требованиями, предусмотренными главой 6 настоящих Правил</w:t>
      </w:r>
      <w:r w:rsidR="00021987" w:rsidRPr="00390A90">
        <w:rPr>
          <w:sz w:val="28"/>
          <w:szCs w:val="28"/>
          <w:shd w:val="clear" w:color="auto" w:fill="FFFFFF"/>
        </w:rPr>
        <w:t xml:space="preserve"> </w:t>
      </w:r>
      <w:r w:rsidRPr="00390A90">
        <w:rPr>
          <w:sz w:val="28"/>
          <w:szCs w:val="28"/>
          <w:shd w:val="clear" w:color="auto" w:fill="FFFFFF"/>
        </w:rPr>
        <w:t xml:space="preserve">для нанесения на вторичную (потребительскую) упаковку лекарственного средства (в случае ее отсутствия - на первичную упаковку лекарственного средства) </w:t>
      </w:r>
      <w:r w:rsidR="00021987" w:rsidRPr="00390A90">
        <w:rPr>
          <w:sz w:val="28"/>
          <w:szCs w:val="28"/>
          <w:shd w:val="clear" w:color="auto" w:fill="FFFFFF"/>
        </w:rPr>
        <w:t xml:space="preserve">или на материальные носители (этикетки), предназначенные для нанесения на потребительскую упаковку лекарственного средства, </w:t>
      </w:r>
      <w:r w:rsidRPr="00390A90">
        <w:rPr>
          <w:sz w:val="28"/>
          <w:szCs w:val="28"/>
          <w:shd w:val="clear" w:color="auto" w:fill="FFFFFF"/>
        </w:rPr>
        <w:t xml:space="preserve">методами, не допускающими отделения </w:t>
      </w:r>
      <w:r w:rsidRPr="00390A90">
        <w:rPr>
          <w:sz w:val="28"/>
          <w:szCs w:val="28"/>
          <w:shd w:val="clear" w:color="auto" w:fill="FFFFFF"/>
        </w:rPr>
        <w:lastRenderedPageBreak/>
        <w:t xml:space="preserve">средства идентификации или материальных носителей, содержащих средства идентификации, от упаковки лекарственных средств без повреждений; </w:t>
      </w:r>
    </w:p>
    <w:p w14:paraId="278BF084" w14:textId="092AA292" w:rsidR="00720EBE"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станция управления заказами (СУЗ) – серверное приложение, предоставляющее участнику оборота товаров (производитель, импортер) интерфейс для работы с заказами. СУЗ позволяет управлять заданиями на эмиссию и нанесение кодов маркировки</w:t>
      </w:r>
      <w:r w:rsidR="00DE76EC" w:rsidRPr="00390A90">
        <w:rPr>
          <w:sz w:val="28"/>
          <w:szCs w:val="28"/>
        </w:rPr>
        <w:t>. По запросу участников оборота СУЗ предоставляется удаленно в качестве сервиса, предоставляемого Оператором</w:t>
      </w:r>
      <w:r w:rsidRPr="00390A90">
        <w:rPr>
          <w:sz w:val="28"/>
          <w:szCs w:val="28"/>
        </w:rPr>
        <w:t>;</w:t>
      </w:r>
    </w:p>
    <w:p w14:paraId="115E315E" w14:textId="54D9CAB9" w:rsidR="00720EBE"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 xml:space="preserve">транспортная (третичная) упаковка </w:t>
      </w:r>
      <w:r w:rsidRPr="00390A90">
        <w:rPr>
          <w:sz w:val="28"/>
          <w:szCs w:val="28"/>
          <w:lang w:val="kk-KZ"/>
        </w:rPr>
        <w:t>лекарственного средства</w:t>
      </w:r>
      <w:r w:rsidRPr="00390A90">
        <w:rPr>
          <w:sz w:val="28"/>
          <w:szCs w:val="28"/>
        </w:rPr>
        <w:t xml:space="preserve"> - упаковка, объединяющая наборы однородных (в рамках одного </w:t>
      </w:r>
      <w:r w:rsidRPr="00390A90">
        <w:rPr>
          <w:sz w:val="28"/>
          <w:szCs w:val="28"/>
          <w:lang w:val="en-US"/>
        </w:rPr>
        <w:t>GTIN</w:t>
      </w:r>
      <w:r w:rsidRPr="00390A90">
        <w:rPr>
          <w:sz w:val="28"/>
          <w:szCs w:val="28"/>
        </w:rPr>
        <w:t xml:space="preserve">) вторичных (а при их отсутствии – первичных) потребительских упаковок ЛС, используемая для хранения и транспортировки с целью защиты их от повреждений при перемещении и образующая самостоятельную транспортную единицу. </w:t>
      </w:r>
      <w:r w:rsidRPr="00390A90">
        <w:rPr>
          <w:sz w:val="28"/>
          <w:szCs w:val="28"/>
          <w:shd w:val="clear" w:color="auto" w:fill="FFFFFF"/>
        </w:rPr>
        <w:t>Транспортная упаковка может включать в себя транспортные упаковки меньшего размера (объема);</w:t>
      </w:r>
    </w:p>
    <w:p w14:paraId="66E8BD67" w14:textId="16DFFEC1" w:rsidR="00720EBE" w:rsidRPr="00390A90" w:rsidRDefault="00A95470" w:rsidP="003A4CA5">
      <w:pPr>
        <w:widowControl w:val="0"/>
        <w:numPr>
          <w:ilvl w:val="0"/>
          <w:numId w:val="12"/>
        </w:numPr>
        <w:tabs>
          <w:tab w:val="left" w:pos="0"/>
          <w:tab w:val="left" w:pos="1134"/>
        </w:tabs>
        <w:ind w:left="0" w:right="20" w:firstLine="709"/>
        <w:jc w:val="both"/>
        <w:rPr>
          <w:sz w:val="28"/>
          <w:szCs w:val="28"/>
        </w:rPr>
      </w:pPr>
      <w:r w:rsidRPr="00390A90">
        <w:rPr>
          <w:sz w:val="28"/>
          <w:szCs w:val="28"/>
        </w:rPr>
        <w:t>Участники оборота лекарственных средств – юридические лица и физические лица, зарегистрированные в качестве индивидуальных предпринимателей, являющиеся резидентами Республики Казахстан, осуществляющие ввод в оборот, оборот и (или) вывод из оборота лекарственных средств на территории Республики Казахстан.</w:t>
      </w:r>
    </w:p>
    <w:p w14:paraId="78A3D48B" w14:textId="1936B7C6" w:rsidR="00720EBE" w:rsidRPr="00390A90" w:rsidRDefault="00E12B8F" w:rsidP="003A4CA5">
      <w:pPr>
        <w:widowControl w:val="0"/>
        <w:numPr>
          <w:ilvl w:val="0"/>
          <w:numId w:val="12"/>
        </w:numPr>
        <w:tabs>
          <w:tab w:val="left" w:pos="0"/>
          <w:tab w:val="left" w:pos="1134"/>
        </w:tabs>
        <w:ind w:left="0" w:right="20" w:firstLine="709"/>
        <w:jc w:val="both"/>
        <w:rPr>
          <w:sz w:val="28"/>
          <w:szCs w:val="28"/>
        </w:rPr>
      </w:pPr>
      <w:r w:rsidRPr="00390A90">
        <w:rPr>
          <w:sz w:val="28"/>
          <w:szCs w:val="28"/>
        </w:rPr>
        <w:t>электронный документ (ЭД) – документ, в котором информация представлена в электронно-цифровой форме и удостоверена посредством электронной цифровой подписи;</w:t>
      </w:r>
    </w:p>
    <w:p w14:paraId="0D2A9403" w14:textId="2E558224" w:rsidR="00720EBE" w:rsidRPr="00390A90" w:rsidRDefault="00E12B8F" w:rsidP="003A4CA5">
      <w:pPr>
        <w:widowControl w:val="0"/>
        <w:numPr>
          <w:ilvl w:val="0"/>
          <w:numId w:val="12"/>
        </w:numPr>
        <w:tabs>
          <w:tab w:val="left" w:pos="0"/>
          <w:tab w:val="left" w:pos="1134"/>
        </w:tabs>
        <w:ind w:left="0" w:right="20" w:firstLine="709"/>
        <w:jc w:val="both"/>
        <w:rPr>
          <w:rFonts w:eastAsia="Consolas"/>
          <w:sz w:val="28"/>
          <w:szCs w:val="28"/>
          <w:shd w:val="clear" w:color="auto" w:fill="FFFFFF"/>
        </w:rPr>
      </w:pPr>
      <w:r w:rsidRPr="00390A90">
        <w:rPr>
          <w:sz w:val="28"/>
          <w:szCs w:val="28"/>
          <w:shd w:val="clear" w:color="auto" w:fill="FFFFFF"/>
        </w:rPr>
        <w:t>АSCII (American standard code</w:t>
      </w:r>
      <w:r w:rsidR="00FA7D02" w:rsidRPr="00390A90">
        <w:rPr>
          <w:sz w:val="28"/>
          <w:szCs w:val="28"/>
          <w:shd w:val="clear" w:color="auto" w:fill="FFFFFF"/>
        </w:rPr>
        <w:t xml:space="preserve"> </w:t>
      </w:r>
      <w:r w:rsidRPr="00390A90">
        <w:rPr>
          <w:sz w:val="28"/>
          <w:szCs w:val="28"/>
          <w:shd w:val="clear" w:color="auto" w:fill="FFFFFF"/>
        </w:rPr>
        <w:t>for information interchange) – метод кодирования информации, при котором печатным и непечатным символам соответствуют числовые коды;</w:t>
      </w:r>
    </w:p>
    <w:p w14:paraId="0E83DBA0" w14:textId="0F03D5D8" w:rsidR="00720EBE" w:rsidRPr="00390A90" w:rsidRDefault="00E12B8F" w:rsidP="003A4CA5">
      <w:pPr>
        <w:widowControl w:val="0"/>
        <w:numPr>
          <w:ilvl w:val="0"/>
          <w:numId w:val="12"/>
        </w:numPr>
        <w:tabs>
          <w:tab w:val="left" w:pos="0"/>
          <w:tab w:val="left" w:pos="1134"/>
        </w:tabs>
        <w:ind w:left="0" w:right="20" w:firstLine="709"/>
        <w:jc w:val="both"/>
        <w:rPr>
          <w:rFonts w:eastAsia="Consolas"/>
          <w:sz w:val="28"/>
          <w:szCs w:val="28"/>
          <w:shd w:val="clear" w:color="auto" w:fill="FFFFFF"/>
        </w:rPr>
      </w:pPr>
      <w:r w:rsidRPr="00390A90">
        <w:rPr>
          <w:sz w:val="28"/>
          <w:szCs w:val="28"/>
          <w:shd w:val="clear" w:color="auto" w:fill="FFFFFF"/>
        </w:rPr>
        <w:t>DataMatrix – двумерный матричный </w:t>
      </w:r>
      <w:hyperlink r:id="rId8" w:tooltip="Штрихкод" w:history="1">
        <w:r w:rsidRPr="00390A90">
          <w:rPr>
            <w:sz w:val="28"/>
            <w:szCs w:val="28"/>
            <w:shd w:val="clear" w:color="auto" w:fill="FFFFFF"/>
          </w:rPr>
          <w:t>штрих код</w:t>
        </w:r>
      </w:hyperlink>
      <w:r w:rsidRPr="00390A90">
        <w:rPr>
          <w:sz w:val="28"/>
          <w:szCs w:val="28"/>
          <w:shd w:val="clear" w:color="auto" w:fill="FFFFFF"/>
        </w:rPr>
        <w:t>, представляющий собой чёрно-белые элементы или элементы нескольких различных степеней яркости, наносимые в форме квадрата, размещённые в прямоугольной или квадратной группе. Предназначен для кодирования текста или данных других типов;</w:t>
      </w:r>
    </w:p>
    <w:p w14:paraId="11CC99CC" w14:textId="0FB74734" w:rsidR="00720EBE" w:rsidRPr="00390A90" w:rsidRDefault="00836CE3" w:rsidP="003A4CA5">
      <w:pPr>
        <w:widowControl w:val="0"/>
        <w:numPr>
          <w:ilvl w:val="0"/>
          <w:numId w:val="12"/>
        </w:numPr>
        <w:tabs>
          <w:tab w:val="left" w:pos="0"/>
          <w:tab w:val="left" w:pos="1134"/>
        </w:tabs>
        <w:ind w:left="0" w:right="20" w:firstLine="709"/>
        <w:jc w:val="both"/>
        <w:rPr>
          <w:sz w:val="28"/>
          <w:szCs w:val="28"/>
        </w:rPr>
      </w:pPr>
      <w:r w:rsidRPr="00390A90">
        <w:rPr>
          <w:sz w:val="28"/>
          <w:szCs w:val="28"/>
        </w:rPr>
        <w:t>DataMatrix ЕСС200 – версия DataMatrix, использующая технологию предотвращения ошибок и восстановления поврежденной информации. ECC200 дает возможность восстановления всей последовательности закодированной информации в случае, когда код содержит до 30 процентов повреждений. Данная версия двухмерного штрихкода имеет частоту появления ошибок меньше, чем 1 на 10 миллионов сканированных символов;</w:t>
      </w:r>
    </w:p>
    <w:p w14:paraId="60FE754B" w14:textId="3F1D50AF" w:rsidR="00720EBE" w:rsidRPr="00390A90" w:rsidRDefault="00E12B8F" w:rsidP="003A4CA5">
      <w:pPr>
        <w:widowControl w:val="0"/>
        <w:numPr>
          <w:ilvl w:val="0"/>
          <w:numId w:val="12"/>
        </w:numPr>
        <w:tabs>
          <w:tab w:val="left" w:pos="0"/>
          <w:tab w:val="left" w:pos="1134"/>
        </w:tabs>
        <w:ind w:left="0" w:right="20" w:firstLine="709"/>
        <w:jc w:val="both"/>
        <w:rPr>
          <w:rFonts w:eastAsia="Consolas"/>
          <w:sz w:val="28"/>
          <w:szCs w:val="28"/>
          <w:shd w:val="clear" w:color="auto" w:fill="FFFFFF"/>
        </w:rPr>
      </w:pPr>
      <w:r w:rsidRPr="00390A90">
        <w:rPr>
          <w:sz w:val="28"/>
          <w:szCs w:val="28"/>
        </w:rPr>
        <w:t>GS1–</w:t>
      </w:r>
      <w:r w:rsidRPr="00390A90">
        <w:rPr>
          <w:sz w:val="28"/>
          <w:szCs w:val="28"/>
          <w:shd w:val="clear" w:color="auto" w:fill="FFFFFF"/>
        </w:rPr>
        <w:t>международная организация в области </w:t>
      </w:r>
      <w:hyperlink r:id="rId9" w:tooltip="Стандарт" w:history="1">
        <w:r w:rsidRPr="00390A90">
          <w:rPr>
            <w:sz w:val="28"/>
            <w:szCs w:val="28"/>
            <w:shd w:val="clear" w:color="auto" w:fill="FFFFFF"/>
          </w:rPr>
          <w:t>стандартизации</w:t>
        </w:r>
      </w:hyperlink>
      <w:r w:rsidRPr="00390A90">
        <w:rPr>
          <w:sz w:val="28"/>
          <w:szCs w:val="28"/>
          <w:shd w:val="clear" w:color="auto" w:fill="FFFFFF"/>
        </w:rPr>
        <w:t xml:space="preserve"> учёта и </w:t>
      </w:r>
      <w:hyperlink r:id="rId10" w:tooltip="Штрихкод" w:history="1">
        <w:r w:rsidRPr="00390A90">
          <w:rPr>
            <w:sz w:val="28"/>
            <w:szCs w:val="28"/>
            <w:shd w:val="clear" w:color="auto" w:fill="FFFFFF"/>
          </w:rPr>
          <w:t>штрихового кодирования</w:t>
        </w:r>
      </w:hyperlink>
      <w:r w:rsidRPr="00390A90">
        <w:rPr>
          <w:sz w:val="28"/>
          <w:szCs w:val="28"/>
          <w:shd w:val="clear" w:color="auto" w:fill="FFFFFF"/>
        </w:rPr>
        <w:t xml:space="preserve"> </w:t>
      </w:r>
      <w:hyperlink r:id="rId11" w:tooltip="Логистика" w:history="1">
        <w:r w:rsidRPr="00390A90">
          <w:rPr>
            <w:sz w:val="28"/>
            <w:szCs w:val="28"/>
            <w:shd w:val="clear" w:color="auto" w:fill="FFFFFF"/>
          </w:rPr>
          <w:t>логистических единиц</w:t>
        </w:r>
      </w:hyperlink>
      <w:r w:rsidRPr="00390A90">
        <w:rPr>
          <w:sz w:val="28"/>
          <w:szCs w:val="28"/>
          <w:shd w:val="clear" w:color="auto" w:fill="FFFFFF"/>
        </w:rPr>
        <w:t>;</w:t>
      </w:r>
    </w:p>
    <w:p w14:paraId="502B0ADC" w14:textId="4F58987E" w:rsidR="00720EBE" w:rsidRPr="00390A90" w:rsidRDefault="00E12B8F" w:rsidP="003A4CA5">
      <w:pPr>
        <w:widowControl w:val="0"/>
        <w:numPr>
          <w:ilvl w:val="0"/>
          <w:numId w:val="12"/>
        </w:numPr>
        <w:tabs>
          <w:tab w:val="left" w:pos="0"/>
          <w:tab w:val="left" w:pos="1134"/>
        </w:tabs>
        <w:ind w:left="0" w:right="20" w:firstLine="709"/>
        <w:jc w:val="both"/>
        <w:rPr>
          <w:sz w:val="28"/>
          <w:szCs w:val="28"/>
          <w:shd w:val="clear" w:color="auto" w:fill="FFFFFF"/>
        </w:rPr>
      </w:pPr>
      <w:r w:rsidRPr="00390A90">
        <w:rPr>
          <w:sz w:val="28"/>
          <w:szCs w:val="28"/>
        </w:rPr>
        <w:t xml:space="preserve">GS1-128 </w:t>
      </w:r>
      <w:r w:rsidRPr="00390A90">
        <w:rPr>
          <w:sz w:val="28"/>
          <w:szCs w:val="28"/>
          <w:shd w:val="clear" w:color="auto" w:fill="FFFFFF"/>
        </w:rPr>
        <w:t>–формат штрих кода глобальной организации по стандартизации </w:t>
      </w:r>
      <w:hyperlink r:id="rId12" w:tooltip="GS1" w:history="1">
        <w:r w:rsidRPr="00390A90">
          <w:rPr>
            <w:sz w:val="28"/>
            <w:szCs w:val="28"/>
            <w:shd w:val="clear" w:color="auto" w:fill="FFFFFF"/>
          </w:rPr>
          <w:t>GS1,</w:t>
        </w:r>
      </w:hyperlink>
      <w:r w:rsidR="003A4CA5">
        <w:rPr>
          <w:sz w:val="28"/>
          <w:szCs w:val="28"/>
          <w:shd w:val="clear" w:color="auto" w:fill="FFFFFF"/>
        </w:rPr>
        <w:t xml:space="preserve"> </w:t>
      </w:r>
      <w:r w:rsidRPr="00390A90">
        <w:rPr>
          <w:sz w:val="28"/>
          <w:szCs w:val="28"/>
          <w:shd w:val="clear" w:color="auto" w:fill="FFFFFF"/>
        </w:rPr>
        <w:t>предназначенный для передачи информации о грузе между предприятиями.</w:t>
      </w:r>
    </w:p>
    <w:p w14:paraId="73F3CD44" w14:textId="7CA7749C" w:rsidR="00720EBE" w:rsidRPr="00390A90" w:rsidRDefault="00E12B8F" w:rsidP="003A4CA5">
      <w:pPr>
        <w:widowControl w:val="0"/>
        <w:numPr>
          <w:ilvl w:val="0"/>
          <w:numId w:val="12"/>
        </w:numPr>
        <w:tabs>
          <w:tab w:val="left" w:pos="0"/>
          <w:tab w:val="left" w:pos="1134"/>
        </w:tabs>
        <w:ind w:left="0" w:right="20" w:firstLine="709"/>
        <w:jc w:val="both"/>
        <w:rPr>
          <w:rFonts w:eastAsia="Consolas"/>
          <w:sz w:val="28"/>
          <w:szCs w:val="28"/>
          <w:shd w:val="clear" w:color="auto" w:fill="FFFFFF"/>
        </w:rPr>
      </w:pPr>
      <w:r w:rsidRPr="00390A90">
        <w:rPr>
          <w:rFonts w:eastAsia="Consolas"/>
          <w:sz w:val="28"/>
          <w:szCs w:val="28"/>
          <w:shd w:val="clear" w:color="auto" w:fill="FFFFFF"/>
        </w:rPr>
        <w:t>GS1-DataMatrix – стандартизированная GS1 реализация двумерного матричного штрих кода DataMatrix;</w:t>
      </w:r>
    </w:p>
    <w:p w14:paraId="3481E177" w14:textId="35E11426" w:rsidR="00720EBE" w:rsidRPr="00390A90" w:rsidRDefault="00E12B8F" w:rsidP="003A4CA5">
      <w:pPr>
        <w:widowControl w:val="0"/>
        <w:numPr>
          <w:ilvl w:val="0"/>
          <w:numId w:val="12"/>
        </w:numPr>
        <w:tabs>
          <w:tab w:val="left" w:pos="0"/>
          <w:tab w:val="left" w:pos="1134"/>
        </w:tabs>
        <w:ind w:left="0" w:right="20" w:firstLine="709"/>
        <w:jc w:val="both"/>
        <w:rPr>
          <w:b/>
          <w:sz w:val="28"/>
          <w:szCs w:val="28"/>
          <w:shd w:val="clear" w:color="auto" w:fill="FFFFFF"/>
        </w:rPr>
      </w:pPr>
      <w:r w:rsidRPr="00390A90">
        <w:rPr>
          <w:rFonts w:eastAsia="Consolas"/>
          <w:sz w:val="28"/>
          <w:szCs w:val="28"/>
          <w:shd w:val="clear" w:color="auto" w:fill="FFFFFF"/>
        </w:rPr>
        <w:lastRenderedPageBreak/>
        <w:t>импортер – участник оборота лекарственных средств, осуществляющий ввоз товаров на таможенную территорию Евразийского экономического союза в соответствии с таможенным законодательством Евразийского экономического союза и (или) таможенным законодательством Республики Казахстан, а также ввоз товаров на территорию Республики Казахстан с территории другого государства-члена Евразийского экономического союза;</w:t>
      </w:r>
    </w:p>
    <w:p w14:paraId="30ED275A" w14:textId="718D92B2" w:rsidR="00720EBE" w:rsidRPr="00390A90" w:rsidRDefault="00C20158" w:rsidP="003A4CA5">
      <w:pPr>
        <w:widowControl w:val="0"/>
        <w:numPr>
          <w:ilvl w:val="0"/>
          <w:numId w:val="12"/>
        </w:numPr>
        <w:tabs>
          <w:tab w:val="left" w:pos="0"/>
          <w:tab w:val="left" w:pos="1134"/>
        </w:tabs>
        <w:ind w:left="0" w:right="20" w:firstLine="709"/>
        <w:jc w:val="both"/>
        <w:rPr>
          <w:bCs/>
          <w:sz w:val="28"/>
          <w:szCs w:val="28"/>
        </w:rPr>
      </w:pPr>
      <w:r w:rsidRPr="00390A90">
        <w:rPr>
          <w:bCs/>
          <w:sz w:val="28"/>
          <w:szCs w:val="28"/>
        </w:rPr>
        <w:t>личный кабинет – специальный информационный сервис информационн</w:t>
      </w:r>
      <w:r w:rsidRPr="00390A90">
        <w:rPr>
          <w:bCs/>
          <w:sz w:val="28"/>
          <w:szCs w:val="28"/>
          <w:lang w:val="kk-KZ"/>
        </w:rPr>
        <w:t>ой</w:t>
      </w:r>
      <w:r w:rsidRPr="00390A90">
        <w:rPr>
          <w:bCs/>
          <w:sz w:val="28"/>
          <w:szCs w:val="28"/>
        </w:rPr>
        <w:t xml:space="preserve"> систем</w:t>
      </w:r>
      <w:r w:rsidRPr="00390A90">
        <w:rPr>
          <w:bCs/>
          <w:sz w:val="28"/>
          <w:szCs w:val="28"/>
          <w:lang w:val="kk-KZ"/>
        </w:rPr>
        <w:t>ы</w:t>
      </w:r>
      <w:r w:rsidRPr="00390A90">
        <w:rPr>
          <w:bCs/>
          <w:sz w:val="28"/>
          <w:szCs w:val="28"/>
        </w:rPr>
        <w:t xml:space="preserve"> маркировки и прослеживаемости товаров</w:t>
      </w:r>
      <w:r w:rsidRPr="00390A90">
        <w:rPr>
          <w:bCs/>
          <w:sz w:val="28"/>
          <w:szCs w:val="28"/>
          <w:lang w:val="kk-KZ"/>
        </w:rPr>
        <w:t xml:space="preserve"> (далее – ИС МПТ)</w:t>
      </w:r>
      <w:r w:rsidRPr="00390A90">
        <w:rPr>
          <w:bCs/>
          <w:sz w:val="28"/>
          <w:szCs w:val="28"/>
        </w:rPr>
        <w:t xml:space="preserve">, размещенный в информационно-телекоммуникационной сети «Интернет» (далее – сеть «Интернет»), предоставляемый Оператором </w:t>
      </w:r>
      <w:r w:rsidR="00A751E0" w:rsidRPr="00390A90">
        <w:rPr>
          <w:sz w:val="28"/>
          <w:szCs w:val="28"/>
        </w:rPr>
        <w:t>для получения доступа к ИС МПТ</w:t>
      </w:r>
      <w:r w:rsidRPr="00390A90">
        <w:rPr>
          <w:bCs/>
          <w:sz w:val="28"/>
          <w:szCs w:val="28"/>
        </w:rPr>
        <w:t>;</w:t>
      </w:r>
    </w:p>
    <w:p w14:paraId="363C55A0" w14:textId="613F8567" w:rsidR="00720EBE" w:rsidRPr="00390A90" w:rsidRDefault="00E12B8F" w:rsidP="003A4CA5">
      <w:pPr>
        <w:widowControl w:val="0"/>
        <w:numPr>
          <w:ilvl w:val="0"/>
          <w:numId w:val="12"/>
        </w:numPr>
        <w:tabs>
          <w:tab w:val="left" w:pos="0"/>
          <w:tab w:val="left" w:pos="1134"/>
        </w:tabs>
        <w:ind w:left="0" w:right="20" w:firstLine="709"/>
        <w:jc w:val="both"/>
        <w:rPr>
          <w:rFonts w:eastAsia="Consolas"/>
          <w:bCs/>
          <w:sz w:val="28"/>
          <w:szCs w:val="28"/>
          <w:shd w:val="clear" w:color="auto" w:fill="FFFFFF"/>
        </w:rPr>
      </w:pPr>
      <w:r w:rsidRPr="00390A90">
        <w:rPr>
          <w:rFonts w:eastAsia="Consolas"/>
          <w:bCs/>
          <w:sz w:val="28"/>
          <w:szCs w:val="28"/>
          <w:shd w:val="clear" w:color="auto" w:fill="FFFFFF"/>
        </w:rPr>
        <w:t>электронная цифровая подпись</w:t>
      </w:r>
      <w:r w:rsidR="007D4CDA" w:rsidRPr="00390A90">
        <w:rPr>
          <w:rFonts w:eastAsia="Consolas"/>
          <w:bCs/>
          <w:sz w:val="28"/>
          <w:szCs w:val="28"/>
          <w:shd w:val="clear" w:color="auto" w:fill="FFFFFF"/>
        </w:rPr>
        <w:t xml:space="preserve"> Национального удостоверяющего центра РК</w:t>
      </w:r>
      <w:r w:rsidRPr="00390A90">
        <w:rPr>
          <w:rFonts w:eastAsia="Consolas"/>
          <w:bCs/>
          <w:sz w:val="28"/>
          <w:szCs w:val="28"/>
          <w:shd w:val="clear" w:color="auto" w:fill="FFFFFF"/>
        </w:rPr>
        <w:t xml:space="preserve"> (</w:t>
      </w:r>
      <w:r w:rsidR="007D4CDA" w:rsidRPr="00390A90">
        <w:rPr>
          <w:rFonts w:eastAsia="Consolas"/>
          <w:bCs/>
          <w:sz w:val="28"/>
          <w:szCs w:val="28"/>
          <w:shd w:val="clear" w:color="auto" w:fill="FFFFFF"/>
        </w:rPr>
        <w:t xml:space="preserve">далее - </w:t>
      </w:r>
      <w:r w:rsidRPr="00390A90">
        <w:rPr>
          <w:rFonts w:eastAsia="Consolas"/>
          <w:bCs/>
          <w:sz w:val="28"/>
          <w:szCs w:val="28"/>
          <w:shd w:val="clear" w:color="auto" w:fill="FFFFFF"/>
        </w:rPr>
        <w:t>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участнику оборота товара и неизменность содержания, полученная в соответствии с законодательством Республики Казахстан об электронном документе и электронной цифровой подписи;</w:t>
      </w:r>
    </w:p>
    <w:p w14:paraId="53ECC63C" w14:textId="501C4C13" w:rsidR="00720EBE" w:rsidRPr="00390A90" w:rsidRDefault="00E12B8F" w:rsidP="003A4CA5">
      <w:pPr>
        <w:widowControl w:val="0"/>
        <w:numPr>
          <w:ilvl w:val="0"/>
          <w:numId w:val="12"/>
        </w:numPr>
        <w:tabs>
          <w:tab w:val="left" w:pos="0"/>
          <w:tab w:val="left" w:pos="1134"/>
        </w:tabs>
        <w:ind w:left="0" w:right="20" w:firstLine="709"/>
        <w:jc w:val="both"/>
        <w:rPr>
          <w:rFonts w:eastAsia="Consolas"/>
          <w:sz w:val="28"/>
          <w:szCs w:val="28"/>
          <w:shd w:val="clear" w:color="auto" w:fill="FFFFFF"/>
        </w:rPr>
      </w:pPr>
      <w:r w:rsidRPr="00390A90">
        <w:rPr>
          <w:rFonts w:eastAsia="Consolas"/>
          <w:bCs/>
          <w:sz w:val="28"/>
          <w:szCs w:val="28"/>
          <w:shd w:val="clear" w:color="auto" w:fill="FFFFFF"/>
        </w:rPr>
        <w:t>протокол передачи данных – формализованный набор требований к структуре пакетов информации и алгоритму обмена пакетами</w:t>
      </w:r>
      <w:r w:rsidRPr="00390A90">
        <w:rPr>
          <w:rFonts w:eastAsia="Consolas"/>
          <w:sz w:val="28"/>
          <w:szCs w:val="28"/>
          <w:shd w:val="clear" w:color="auto" w:fill="FFFFFF"/>
        </w:rPr>
        <w:t xml:space="preserve"> информации между устройствами сети передачи данных;</w:t>
      </w:r>
    </w:p>
    <w:p w14:paraId="4E9DB632" w14:textId="4500E526" w:rsidR="00720EBE" w:rsidRPr="00390A90" w:rsidRDefault="00E12B8F" w:rsidP="003A4CA5">
      <w:pPr>
        <w:widowControl w:val="0"/>
        <w:numPr>
          <w:ilvl w:val="0"/>
          <w:numId w:val="12"/>
        </w:numPr>
        <w:tabs>
          <w:tab w:val="left" w:pos="0"/>
          <w:tab w:val="left" w:pos="1134"/>
        </w:tabs>
        <w:ind w:left="0" w:right="20" w:firstLine="709"/>
        <w:jc w:val="both"/>
        <w:rPr>
          <w:bCs/>
          <w:sz w:val="28"/>
          <w:szCs w:val="28"/>
          <w:shd w:val="clear" w:color="auto" w:fill="FFFFFF"/>
        </w:rPr>
      </w:pPr>
      <w:r w:rsidRPr="00390A90">
        <w:rPr>
          <w:bCs/>
          <w:sz w:val="28"/>
          <w:szCs w:val="28"/>
          <w:shd w:val="clear" w:color="auto" w:fill="FFFFFF"/>
        </w:rPr>
        <w:t>этикетирование – нанесение материального носителя (этикетки), содержащего средство идентификации в виде машиночитаемого DataMatrix кода</w:t>
      </w:r>
      <w:r w:rsidR="00A751E0" w:rsidRPr="00390A90">
        <w:rPr>
          <w:bCs/>
          <w:sz w:val="28"/>
          <w:szCs w:val="28"/>
          <w:shd w:val="clear" w:color="auto" w:fill="FFFFFF"/>
        </w:rPr>
        <w:t>,</w:t>
      </w:r>
      <w:r w:rsidRPr="00390A90">
        <w:rPr>
          <w:bCs/>
          <w:sz w:val="28"/>
          <w:szCs w:val="28"/>
          <w:shd w:val="clear" w:color="auto" w:fill="FFFFFF"/>
        </w:rPr>
        <w:t xml:space="preserve"> на потребительскую упаковку лекарственного средства</w:t>
      </w:r>
      <w:r w:rsidRPr="00390A90">
        <w:rPr>
          <w:bCs/>
          <w:sz w:val="28"/>
          <w:szCs w:val="28"/>
        </w:rPr>
        <w:t xml:space="preserve"> </w:t>
      </w:r>
      <w:r w:rsidRPr="00390A90">
        <w:rPr>
          <w:bCs/>
          <w:sz w:val="28"/>
          <w:szCs w:val="28"/>
          <w:shd w:val="clear" w:color="auto" w:fill="FFFFFF"/>
        </w:rPr>
        <w:t xml:space="preserve">в соответствии с требованиями, </w:t>
      </w:r>
      <w:r w:rsidRPr="00390A90">
        <w:rPr>
          <w:rFonts w:eastAsia="Consolas"/>
          <w:bCs/>
          <w:sz w:val="28"/>
          <w:szCs w:val="28"/>
          <w:shd w:val="clear" w:color="auto" w:fill="FFFFFF"/>
        </w:rPr>
        <w:t xml:space="preserve">предусмотренными настоящими </w:t>
      </w:r>
      <w:r w:rsidR="00A751E0" w:rsidRPr="00390A90">
        <w:rPr>
          <w:rFonts w:eastAsia="Consolas"/>
          <w:bCs/>
          <w:sz w:val="28"/>
          <w:szCs w:val="28"/>
          <w:shd w:val="clear" w:color="auto" w:fill="FFFFFF"/>
        </w:rPr>
        <w:t>Правилами</w:t>
      </w:r>
      <w:r w:rsidR="004C57DC" w:rsidRPr="00390A90">
        <w:rPr>
          <w:bCs/>
          <w:sz w:val="28"/>
          <w:szCs w:val="28"/>
          <w:shd w:val="clear" w:color="auto" w:fill="FFFFFF"/>
        </w:rPr>
        <w:t>;</w:t>
      </w:r>
    </w:p>
    <w:p w14:paraId="0EB7F8BF" w14:textId="63E6F080" w:rsidR="00720EBE" w:rsidRPr="00390A90" w:rsidRDefault="0009220C" w:rsidP="003A4CA5">
      <w:pPr>
        <w:widowControl w:val="0"/>
        <w:numPr>
          <w:ilvl w:val="0"/>
          <w:numId w:val="12"/>
        </w:numPr>
        <w:tabs>
          <w:tab w:val="left" w:pos="0"/>
          <w:tab w:val="left" w:pos="1134"/>
        </w:tabs>
        <w:ind w:left="0" w:right="20" w:firstLine="709"/>
        <w:jc w:val="both"/>
        <w:rPr>
          <w:sz w:val="28"/>
          <w:szCs w:val="28"/>
        </w:rPr>
      </w:pPr>
      <w:r w:rsidRPr="00390A90">
        <w:rPr>
          <w:sz w:val="28"/>
          <w:szCs w:val="28"/>
        </w:rPr>
        <w:t>ЕАЭС – Евразийский экономический союз;</w:t>
      </w:r>
      <w:r w:rsidR="004C57DC" w:rsidRPr="00390A90">
        <w:rPr>
          <w:sz w:val="28"/>
          <w:szCs w:val="28"/>
        </w:rPr>
        <w:t xml:space="preserve"> </w:t>
      </w:r>
    </w:p>
    <w:p w14:paraId="5982B188" w14:textId="36E50DFA" w:rsidR="00720EBE" w:rsidRPr="00390A90" w:rsidRDefault="0009220C" w:rsidP="003A4CA5">
      <w:pPr>
        <w:widowControl w:val="0"/>
        <w:numPr>
          <w:ilvl w:val="0"/>
          <w:numId w:val="12"/>
        </w:numPr>
        <w:tabs>
          <w:tab w:val="left" w:pos="0"/>
          <w:tab w:val="left" w:pos="1134"/>
        </w:tabs>
        <w:ind w:left="0" w:right="20" w:firstLine="709"/>
        <w:jc w:val="both"/>
        <w:rPr>
          <w:sz w:val="28"/>
          <w:szCs w:val="28"/>
        </w:rPr>
      </w:pPr>
      <w:r w:rsidRPr="00390A90">
        <w:rPr>
          <w:sz w:val="28"/>
          <w:szCs w:val="28"/>
        </w:rPr>
        <w:t>код ТН ВЭД ЕАЭС – код товарной номенклатуры внешнеэкономической деятельности ЕАЭС;</w:t>
      </w:r>
      <w:r w:rsidR="00930988" w:rsidRPr="00390A90">
        <w:rPr>
          <w:sz w:val="28"/>
          <w:szCs w:val="28"/>
        </w:rPr>
        <w:t xml:space="preserve"> </w:t>
      </w:r>
    </w:p>
    <w:p w14:paraId="08481AC9" w14:textId="5959259D" w:rsidR="00720EBE" w:rsidRPr="00390A90" w:rsidRDefault="0009220C" w:rsidP="003A4CA5">
      <w:pPr>
        <w:widowControl w:val="0"/>
        <w:numPr>
          <w:ilvl w:val="0"/>
          <w:numId w:val="12"/>
        </w:numPr>
        <w:tabs>
          <w:tab w:val="left" w:pos="0"/>
          <w:tab w:val="left" w:pos="1134"/>
        </w:tabs>
        <w:ind w:left="0" w:right="20" w:firstLine="709"/>
        <w:jc w:val="both"/>
        <w:rPr>
          <w:sz w:val="28"/>
          <w:szCs w:val="28"/>
        </w:rPr>
      </w:pPr>
      <w:r w:rsidRPr="00390A90">
        <w:rPr>
          <w:sz w:val="28"/>
          <w:szCs w:val="28"/>
        </w:rPr>
        <w:t>ИИН или БИН – индивидуальный идентификационный номер или бизнес</w:t>
      </w:r>
      <w:r w:rsidRPr="00390A90">
        <w:rPr>
          <w:sz w:val="28"/>
          <w:szCs w:val="28"/>
          <w:lang w:val="kk-KZ"/>
        </w:rPr>
        <w:t>-</w:t>
      </w:r>
      <w:r w:rsidRPr="00390A90">
        <w:rPr>
          <w:sz w:val="28"/>
          <w:szCs w:val="28"/>
        </w:rPr>
        <w:t>идентификационный номер;</w:t>
      </w:r>
    </w:p>
    <w:p w14:paraId="3A80712F" w14:textId="6F33B8B6" w:rsidR="00720EBE" w:rsidRPr="00390A90" w:rsidRDefault="00DE76EC" w:rsidP="003A4CA5">
      <w:pPr>
        <w:widowControl w:val="0"/>
        <w:numPr>
          <w:ilvl w:val="0"/>
          <w:numId w:val="12"/>
        </w:numPr>
        <w:tabs>
          <w:tab w:val="left" w:pos="0"/>
          <w:tab w:val="left" w:pos="1134"/>
        </w:tabs>
        <w:ind w:left="0" w:right="20" w:firstLine="709"/>
        <w:jc w:val="both"/>
        <w:rPr>
          <w:sz w:val="28"/>
          <w:szCs w:val="28"/>
        </w:rPr>
      </w:pPr>
      <w:r w:rsidRPr="00390A90">
        <w:rPr>
          <w:sz w:val="28"/>
          <w:szCs w:val="28"/>
        </w:rPr>
        <w:t>производитель – физическое или юридическое лицо, которое производит лекарственные средства для продажи;</w:t>
      </w:r>
    </w:p>
    <w:p w14:paraId="13EFD447" w14:textId="109C68DA" w:rsidR="0082017B" w:rsidRPr="00390A90" w:rsidRDefault="0009220C" w:rsidP="003A4CA5">
      <w:pPr>
        <w:widowControl w:val="0"/>
        <w:tabs>
          <w:tab w:val="left" w:pos="0"/>
          <w:tab w:val="left" w:pos="1134"/>
        </w:tabs>
        <w:ind w:right="20" w:firstLine="709"/>
        <w:jc w:val="both"/>
        <w:rPr>
          <w:sz w:val="28"/>
          <w:szCs w:val="28"/>
        </w:rPr>
      </w:pPr>
      <w:r w:rsidRPr="00390A90">
        <w:rPr>
          <w:sz w:val="28"/>
          <w:szCs w:val="28"/>
        </w:rPr>
        <w:t>единый оператор маркировки и прослеживаемости товаров                          (далее – Оператор) – юридическое лицо, созданное в соответствии с</w:t>
      </w:r>
      <w:r w:rsidR="00015CA7" w:rsidRPr="00390A90">
        <w:rPr>
          <w:sz w:val="28"/>
          <w:szCs w:val="28"/>
        </w:rPr>
        <w:t xml:space="preserve"> </w:t>
      </w:r>
      <w:r w:rsidRPr="00390A90">
        <w:rPr>
          <w:sz w:val="28"/>
          <w:szCs w:val="28"/>
        </w:rPr>
        <w:t>постановлением Правительства Республики Казахстан от 3 марта 2020 года №95 «Об определении Единого оператора маркировки и прослеживаемости товаров»,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определенные статьей                 7-4 Закона Республики Казахстан от 12 апреля 2004 года «О регулировании торговой деятельности»;</w:t>
      </w:r>
      <w:r w:rsidRPr="00390A90">
        <w:rPr>
          <w:sz w:val="28"/>
          <w:szCs w:val="28"/>
          <w:lang w:val="kk-KZ"/>
        </w:rPr>
        <w:t xml:space="preserve"> </w:t>
      </w:r>
    </w:p>
    <w:p w14:paraId="39B7C9C8" w14:textId="5D7375DE" w:rsidR="00720EBE" w:rsidRPr="00C109F8" w:rsidRDefault="005D3FEF" w:rsidP="005D3FEF">
      <w:pPr>
        <w:pStyle w:val="ad"/>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D86F3C" w:rsidRPr="00390A90">
        <w:rPr>
          <w:rFonts w:ascii="Times New Roman" w:hAnsi="Times New Roman" w:cs="Times New Roman"/>
          <w:sz w:val="28"/>
          <w:szCs w:val="28"/>
        </w:rPr>
        <w:t xml:space="preserve">ервисный интегратор – юридическое лицо, определенное уполномоченным государственным органом </w:t>
      </w:r>
      <w:r w:rsidRPr="005D3FEF">
        <w:rPr>
          <w:rFonts w:ascii="Times New Roman" w:hAnsi="Times New Roman" w:cs="Times New Roman"/>
          <w:sz w:val="28"/>
          <w:szCs w:val="28"/>
        </w:rPr>
        <w:t xml:space="preserve">в области здравоохранения </w:t>
      </w:r>
      <w:r>
        <w:rPr>
          <w:rFonts w:ascii="Times New Roman" w:hAnsi="Times New Roman" w:cs="Times New Roman"/>
          <w:sz w:val="28"/>
          <w:szCs w:val="28"/>
        </w:rPr>
        <w:t xml:space="preserve">по согласованию с </w:t>
      </w:r>
      <w:r w:rsidRPr="005D3FEF">
        <w:rPr>
          <w:rFonts w:ascii="Times New Roman" w:hAnsi="Times New Roman" w:cs="Times New Roman"/>
          <w:sz w:val="28"/>
          <w:szCs w:val="28"/>
        </w:rPr>
        <w:t>уполномоченны</w:t>
      </w:r>
      <w:r>
        <w:rPr>
          <w:rFonts w:ascii="Times New Roman" w:hAnsi="Times New Roman" w:cs="Times New Roman"/>
          <w:sz w:val="28"/>
          <w:szCs w:val="28"/>
        </w:rPr>
        <w:t>м</w:t>
      </w:r>
      <w:r w:rsidRPr="005D3FEF">
        <w:rPr>
          <w:rFonts w:ascii="Times New Roman" w:hAnsi="Times New Roman" w:cs="Times New Roman"/>
          <w:sz w:val="28"/>
          <w:szCs w:val="28"/>
        </w:rPr>
        <w:t xml:space="preserve"> орган</w:t>
      </w:r>
      <w:r>
        <w:rPr>
          <w:rFonts w:ascii="Times New Roman" w:hAnsi="Times New Roman" w:cs="Times New Roman"/>
          <w:sz w:val="28"/>
          <w:szCs w:val="28"/>
        </w:rPr>
        <w:t>ом</w:t>
      </w:r>
      <w:r w:rsidRPr="005D3FEF">
        <w:rPr>
          <w:rFonts w:ascii="Times New Roman" w:hAnsi="Times New Roman" w:cs="Times New Roman"/>
          <w:sz w:val="28"/>
          <w:szCs w:val="28"/>
        </w:rPr>
        <w:t xml:space="preserve"> в области регулирования торговой деятельности</w:t>
      </w:r>
      <w:r w:rsidR="00D86F3C" w:rsidRPr="00390A90">
        <w:rPr>
          <w:rFonts w:ascii="Times New Roman" w:hAnsi="Times New Roman" w:cs="Times New Roman"/>
          <w:sz w:val="28"/>
          <w:szCs w:val="28"/>
        </w:rPr>
        <w:t xml:space="preserve">, осуществляющее разработку, администрирование, сопровождение информационной системы, обеспечивающей полное отслеживание видов и движения лекарственных средств; </w:t>
      </w:r>
    </w:p>
    <w:p w14:paraId="3BC10261" w14:textId="40C8B5C9" w:rsidR="00720EBE" w:rsidRPr="00390A90" w:rsidRDefault="0009220C" w:rsidP="005D3FEF">
      <w:pPr>
        <w:widowControl w:val="0"/>
        <w:numPr>
          <w:ilvl w:val="0"/>
          <w:numId w:val="12"/>
        </w:numPr>
        <w:tabs>
          <w:tab w:val="left" w:pos="0"/>
          <w:tab w:val="left" w:pos="1276"/>
        </w:tabs>
        <w:ind w:left="0" w:right="20" w:firstLine="709"/>
        <w:jc w:val="both"/>
        <w:rPr>
          <w:sz w:val="28"/>
          <w:szCs w:val="28"/>
        </w:rPr>
      </w:pPr>
      <w:bookmarkStart w:id="3" w:name="_Hlk41664836"/>
      <w:r w:rsidRPr="00390A90">
        <w:rPr>
          <w:sz w:val="28"/>
          <w:szCs w:val="28"/>
        </w:rPr>
        <w:t>интерфейс электронного взаимодействия –</w:t>
      </w:r>
      <w:r w:rsidR="00720EBE" w:rsidRPr="00390A90">
        <w:rPr>
          <w:sz w:val="28"/>
          <w:szCs w:val="28"/>
        </w:rPr>
        <w:t xml:space="preserve"> </w:t>
      </w:r>
      <w:r w:rsidR="00476CC6" w:rsidRPr="00390A90">
        <w:rPr>
          <w:sz w:val="28"/>
          <w:szCs w:val="28"/>
        </w:rPr>
        <w:t xml:space="preserve">набор </w:t>
      </w:r>
      <w:r w:rsidRPr="00390A90">
        <w:rPr>
          <w:sz w:val="28"/>
          <w:szCs w:val="28"/>
        </w:rPr>
        <w:t>программно-аппаратн</w:t>
      </w:r>
      <w:r w:rsidR="005D3FEF">
        <w:rPr>
          <w:sz w:val="28"/>
          <w:szCs w:val="28"/>
        </w:rPr>
        <w:t>ых средств участников оборота и</w:t>
      </w:r>
      <w:r w:rsidR="005D3FEF">
        <w:rPr>
          <w:sz w:val="28"/>
          <w:szCs w:val="28"/>
          <w:lang w:val="kk-KZ"/>
        </w:rPr>
        <w:t xml:space="preserve"> </w:t>
      </w:r>
      <w:r w:rsidRPr="00390A90">
        <w:rPr>
          <w:sz w:val="28"/>
          <w:szCs w:val="28"/>
        </w:rPr>
        <w:t>ИС МПТ</w:t>
      </w:r>
      <w:r w:rsidR="00476CC6" w:rsidRPr="00390A90">
        <w:rPr>
          <w:sz w:val="28"/>
          <w:szCs w:val="28"/>
        </w:rPr>
        <w:t xml:space="preserve">, осуществляющих информационное взаимодействие в соответствии с утвержденной </w:t>
      </w:r>
      <w:r w:rsidR="007D6C39" w:rsidRPr="00390A90">
        <w:rPr>
          <w:sz w:val="28"/>
          <w:szCs w:val="28"/>
        </w:rPr>
        <w:t xml:space="preserve">Оператором </w:t>
      </w:r>
      <w:r w:rsidR="00476CC6" w:rsidRPr="00390A90">
        <w:rPr>
          <w:sz w:val="28"/>
          <w:szCs w:val="28"/>
        </w:rPr>
        <w:t>технической спецификацией</w:t>
      </w:r>
      <w:r w:rsidR="007D6C39" w:rsidRPr="00390A90">
        <w:rPr>
          <w:sz w:val="28"/>
          <w:szCs w:val="28"/>
        </w:rPr>
        <w:t>, опубликованной на официальном сайте</w:t>
      </w:r>
      <w:r w:rsidR="00476CC6" w:rsidRPr="00390A90">
        <w:rPr>
          <w:sz w:val="28"/>
          <w:szCs w:val="28"/>
        </w:rPr>
        <w:t xml:space="preserve">. </w:t>
      </w:r>
    </w:p>
    <w:p w14:paraId="78C3E455" w14:textId="42D0272A" w:rsidR="00C152BA" w:rsidRPr="00390A90" w:rsidRDefault="00C152BA" w:rsidP="003A4CA5">
      <w:pPr>
        <w:pStyle w:val="ad"/>
        <w:numPr>
          <w:ilvl w:val="0"/>
          <w:numId w:val="12"/>
        </w:numPr>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ИС МЗ РК – информационная система Министерства здравоохранения Республики Казахстан, обеспечивающая полное отслеживание видов и движения лекарственных средств;</w:t>
      </w:r>
    </w:p>
    <w:p w14:paraId="022BEF7A" w14:textId="071EA920" w:rsidR="00720EBE" w:rsidRPr="00390A90" w:rsidRDefault="00476CC6" w:rsidP="003A4CA5">
      <w:pPr>
        <w:widowControl w:val="0"/>
        <w:numPr>
          <w:ilvl w:val="0"/>
          <w:numId w:val="12"/>
        </w:numPr>
        <w:tabs>
          <w:tab w:val="left" w:pos="0"/>
          <w:tab w:val="left" w:pos="1134"/>
        </w:tabs>
        <w:ind w:left="0" w:right="20" w:firstLine="709"/>
        <w:jc w:val="both"/>
        <w:rPr>
          <w:sz w:val="28"/>
          <w:szCs w:val="28"/>
        </w:rPr>
      </w:pPr>
      <w:r w:rsidRPr="00390A90">
        <w:rPr>
          <w:sz w:val="28"/>
          <w:szCs w:val="28"/>
        </w:rPr>
        <w:t>регистрационное свидетельство - электронный документ, выдаваемый удостоверяющим центром для подтверждения соответствия электронной цифровой подписи требованиям, установленным настоящим Законом;</w:t>
      </w:r>
    </w:p>
    <w:p w14:paraId="4BA32BAA" w14:textId="7640ED5B" w:rsidR="00874AB5" w:rsidRPr="005D3FEF" w:rsidRDefault="005D3FEF" w:rsidP="005D3FEF">
      <w:pPr>
        <w:widowControl w:val="0"/>
        <w:tabs>
          <w:tab w:val="left" w:pos="0"/>
          <w:tab w:val="left" w:pos="1134"/>
        </w:tabs>
        <w:ind w:right="20" w:firstLine="709"/>
        <w:jc w:val="both"/>
        <w:rPr>
          <w:sz w:val="28"/>
          <w:szCs w:val="28"/>
        </w:rPr>
      </w:pPr>
      <w:r w:rsidRPr="005D3FEF">
        <w:rPr>
          <w:sz w:val="28"/>
          <w:szCs w:val="28"/>
        </w:rPr>
        <w:t xml:space="preserve">3. </w:t>
      </w:r>
      <w:r w:rsidR="00021987" w:rsidRPr="005D3FEF">
        <w:rPr>
          <w:sz w:val="28"/>
          <w:szCs w:val="28"/>
        </w:rPr>
        <w:t>Требования к маркировке лекарственных средств средствами идентификации не распространяются на:</w:t>
      </w:r>
    </w:p>
    <w:p w14:paraId="326B8A5D" w14:textId="77777777" w:rsidR="00874AB5"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лекарственные препараты, изготовленные в аптеках;</w:t>
      </w:r>
    </w:p>
    <w:p w14:paraId="1B850502" w14:textId="77777777" w:rsidR="00874AB5"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фармацевтические субстанции;</w:t>
      </w:r>
    </w:p>
    <w:p w14:paraId="50D1683E" w14:textId="77777777" w:rsidR="00874AB5"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лекарственные препараты, предназначенные для проведения доклинических и клинических исследований;</w:t>
      </w:r>
    </w:p>
    <w:p w14:paraId="16750E18" w14:textId="77777777" w:rsidR="00874AB5"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лекарственные средства, ввезенные физическими лицами для личного применения;</w:t>
      </w:r>
    </w:p>
    <w:p w14:paraId="7D97E57C" w14:textId="77777777" w:rsidR="00874AB5"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радиофармацевтические лекарственные препараты, изготовленные непосредственно в медицинских организациях в порядке, установленном уполномоченными органами;</w:t>
      </w:r>
    </w:p>
    <w:p w14:paraId="29E620E5" w14:textId="77777777" w:rsidR="00926707"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лекарственные препараты, производимые в Республике Казахстан только для экспорта;</w:t>
      </w:r>
    </w:p>
    <w:p w14:paraId="1C24A22B" w14:textId="77777777" w:rsidR="00926707"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образцы лекарственных препаратов, предназначенные для регистрации, и стандартные образцы;</w:t>
      </w:r>
    </w:p>
    <w:p w14:paraId="173509A5" w14:textId="55AEEF73" w:rsidR="00874AB5"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лекарственные препараты, предназначенные для использования в качестве выставочных образцов</w:t>
      </w:r>
      <w:r w:rsidR="009D3202" w:rsidRPr="005D3FEF">
        <w:rPr>
          <w:rFonts w:ascii="Times New Roman" w:hAnsi="Times New Roman" w:cs="Times New Roman"/>
          <w:sz w:val="28"/>
          <w:szCs w:val="28"/>
        </w:rPr>
        <w:t xml:space="preserve">, </w:t>
      </w:r>
      <w:r w:rsidRPr="005D3FEF">
        <w:rPr>
          <w:rFonts w:ascii="Times New Roman" w:hAnsi="Times New Roman" w:cs="Times New Roman"/>
          <w:sz w:val="28"/>
          <w:szCs w:val="28"/>
        </w:rPr>
        <w:t>товары, помещенные под таможенные процедуры в целях их вывоза за пределы таможенной территории Союза;</w:t>
      </w:r>
    </w:p>
    <w:p w14:paraId="54D1181C" w14:textId="5C9594E8" w:rsidR="00655621" w:rsidRPr="005D3FEF" w:rsidRDefault="00874AB5"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пробы и образцы товаров в необходимых количествах, предназначенные для проведения испытаний в целях оценки соответствия;</w:t>
      </w:r>
    </w:p>
    <w:p w14:paraId="11EF0B22" w14:textId="419CED36" w:rsidR="00655621" w:rsidRPr="005D3FEF" w:rsidRDefault="005356A4"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являющиеся иностранной безвозмездной (гуманитарной) и международной технической помощью, зарегистрированной в порядке, установленном законодательством государства-члена;</w:t>
      </w:r>
    </w:p>
    <w:p w14:paraId="04A669F2" w14:textId="4094F1D4" w:rsidR="00655621" w:rsidRPr="005D3FEF" w:rsidRDefault="005356A4"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при их хранении и использовании производителями данных лекарственных средств;</w:t>
      </w:r>
    </w:p>
    <w:p w14:paraId="6503DBAF" w14:textId="2D0E3AFE" w:rsidR="005356A4" w:rsidRPr="005D3FEF" w:rsidRDefault="005356A4" w:rsidP="003A4CA5">
      <w:pPr>
        <w:pStyle w:val="ad"/>
        <w:numPr>
          <w:ilvl w:val="1"/>
          <w:numId w:val="16"/>
        </w:numPr>
        <w:tabs>
          <w:tab w:val="left" w:pos="1134"/>
        </w:tabs>
        <w:spacing w:after="0" w:line="240" w:lineRule="auto"/>
        <w:ind w:left="0" w:firstLine="709"/>
        <w:jc w:val="both"/>
        <w:rPr>
          <w:rFonts w:ascii="Times New Roman" w:hAnsi="Times New Roman" w:cs="Times New Roman"/>
          <w:sz w:val="28"/>
          <w:szCs w:val="28"/>
        </w:rPr>
      </w:pPr>
      <w:r w:rsidRPr="005D3FEF">
        <w:rPr>
          <w:rFonts w:ascii="Times New Roman" w:hAnsi="Times New Roman" w:cs="Times New Roman"/>
          <w:sz w:val="28"/>
          <w:szCs w:val="28"/>
        </w:rPr>
        <w:t>подлежащие уничтожению, при их хранении и транспортировке;</w:t>
      </w:r>
    </w:p>
    <w:p w14:paraId="4A09C7CD" w14:textId="77777777" w:rsidR="0082017B" w:rsidRPr="00390A90" w:rsidRDefault="005356A4" w:rsidP="003A4CA5">
      <w:pPr>
        <w:pStyle w:val="ad"/>
        <w:tabs>
          <w:tab w:val="left" w:pos="1134"/>
        </w:tabs>
        <w:spacing w:after="0" w:line="240" w:lineRule="auto"/>
        <w:ind w:left="0" w:firstLine="709"/>
        <w:jc w:val="both"/>
        <w:rPr>
          <w:rFonts w:ascii="Times New Roman" w:hAnsi="Times New Roman" w:cs="Times New Roman"/>
          <w:sz w:val="28"/>
          <w:szCs w:val="28"/>
        </w:rPr>
      </w:pPr>
      <w:r w:rsidRPr="00AA4689">
        <w:rPr>
          <w:rFonts w:ascii="Times New Roman" w:hAnsi="Times New Roman" w:cs="Times New Roman"/>
          <w:sz w:val="28"/>
          <w:szCs w:val="28"/>
        </w:rPr>
        <w:lastRenderedPageBreak/>
        <w:t>И иные случаи, предусмотренные статьей 8 Соглашения о маркировке товаров средствами идентификации в Евразийском экономическом союзе.</w:t>
      </w:r>
    </w:p>
    <w:p w14:paraId="342E8EEB" w14:textId="5A8652D2" w:rsidR="005356A4" w:rsidRDefault="005356A4" w:rsidP="003A4CA5">
      <w:pPr>
        <w:pStyle w:val="ad"/>
        <w:tabs>
          <w:tab w:val="left" w:pos="1134"/>
        </w:tabs>
        <w:spacing w:after="0" w:line="240" w:lineRule="auto"/>
        <w:ind w:left="0" w:firstLine="709"/>
        <w:jc w:val="center"/>
        <w:rPr>
          <w:rFonts w:ascii="Times New Roman" w:hAnsi="Times New Roman" w:cs="Times New Roman"/>
          <w:sz w:val="28"/>
          <w:szCs w:val="28"/>
        </w:rPr>
      </w:pPr>
    </w:p>
    <w:p w14:paraId="6E2434ED" w14:textId="77777777" w:rsidR="003A4CA5" w:rsidRPr="00390A90" w:rsidRDefault="003A4CA5" w:rsidP="003A4CA5">
      <w:pPr>
        <w:pStyle w:val="ad"/>
        <w:tabs>
          <w:tab w:val="left" w:pos="1134"/>
        </w:tabs>
        <w:spacing w:after="0" w:line="240" w:lineRule="auto"/>
        <w:ind w:left="0" w:firstLine="709"/>
        <w:jc w:val="center"/>
        <w:rPr>
          <w:rFonts w:ascii="Times New Roman" w:hAnsi="Times New Roman" w:cs="Times New Roman"/>
          <w:sz w:val="28"/>
          <w:szCs w:val="28"/>
        </w:rPr>
      </w:pPr>
    </w:p>
    <w:bookmarkEnd w:id="3"/>
    <w:p w14:paraId="0698D0C0" w14:textId="30B3A8CF" w:rsidR="00CF7EA3" w:rsidRPr="00390A90" w:rsidRDefault="00CF7EA3" w:rsidP="003A4CA5">
      <w:pPr>
        <w:pStyle w:val="ConsPlusTitle"/>
        <w:ind w:firstLine="567"/>
        <w:jc w:val="center"/>
        <w:outlineLvl w:val="1"/>
        <w:rPr>
          <w:rFonts w:ascii="Times New Roman" w:hAnsi="Times New Roman" w:cs="Times New Roman"/>
          <w:strike/>
          <w:sz w:val="28"/>
          <w:szCs w:val="28"/>
        </w:rPr>
      </w:pPr>
      <w:r w:rsidRPr="00C109F8">
        <w:rPr>
          <w:rFonts w:ascii="Times New Roman" w:hAnsi="Times New Roman" w:cs="Times New Roman"/>
          <w:sz w:val="28"/>
          <w:szCs w:val="28"/>
        </w:rPr>
        <w:t>Глава 2. Участники оборота</w:t>
      </w:r>
      <w:r w:rsidRPr="00C109F8">
        <w:rPr>
          <w:rFonts w:ascii="Times New Roman" w:hAnsi="Times New Roman" w:cs="Times New Roman"/>
          <w:bCs/>
          <w:kern w:val="36"/>
          <w:sz w:val="28"/>
          <w:szCs w:val="28"/>
        </w:rPr>
        <w:t>,</w:t>
      </w:r>
      <w:r w:rsidRPr="00C109F8">
        <w:rPr>
          <w:rFonts w:ascii="Times New Roman" w:hAnsi="Times New Roman" w:cs="Times New Roman"/>
          <w:b w:val="0"/>
          <w:kern w:val="36"/>
          <w:sz w:val="28"/>
          <w:szCs w:val="28"/>
        </w:rPr>
        <w:t xml:space="preserve"> </w:t>
      </w:r>
      <w:r w:rsidRPr="00C109F8">
        <w:rPr>
          <w:rFonts w:ascii="Times New Roman" w:hAnsi="Times New Roman" w:cs="Times New Roman"/>
          <w:sz w:val="28"/>
          <w:szCs w:val="28"/>
        </w:rPr>
        <w:t>осуществляющие маркировку</w:t>
      </w:r>
      <w:r w:rsidRPr="00C109F8">
        <w:rPr>
          <w:rFonts w:ascii="Times New Roman" w:hAnsi="Times New Roman" w:cs="Times New Roman"/>
          <w:strike/>
          <w:sz w:val="28"/>
          <w:szCs w:val="28"/>
        </w:rPr>
        <w:t xml:space="preserve"> </w:t>
      </w:r>
      <w:r w:rsidR="0082017B" w:rsidRPr="00C109F8">
        <w:rPr>
          <w:rFonts w:ascii="Times New Roman" w:hAnsi="Times New Roman" w:cs="Times New Roman"/>
          <w:sz w:val="28"/>
          <w:szCs w:val="28"/>
        </w:rPr>
        <w:t>л</w:t>
      </w:r>
      <w:r w:rsidR="00E12B8F" w:rsidRPr="00C109F8">
        <w:rPr>
          <w:rFonts w:ascii="Times New Roman" w:hAnsi="Times New Roman" w:cs="Times New Roman"/>
          <w:sz w:val="28"/>
          <w:szCs w:val="28"/>
        </w:rPr>
        <w:t xml:space="preserve">екарственных средств </w:t>
      </w:r>
      <w:r w:rsidRPr="00C109F8">
        <w:rPr>
          <w:rFonts w:ascii="Times New Roman" w:hAnsi="Times New Roman" w:cs="Times New Roman"/>
          <w:sz w:val="28"/>
          <w:szCs w:val="28"/>
        </w:rPr>
        <w:t>средствами идентификации</w:t>
      </w:r>
    </w:p>
    <w:p w14:paraId="2F8D185D" w14:textId="77777777" w:rsidR="00CF7EA3" w:rsidRPr="00390A90" w:rsidRDefault="00CF7EA3" w:rsidP="003A4CA5">
      <w:pPr>
        <w:pStyle w:val="ConsPlusNormal"/>
        <w:tabs>
          <w:tab w:val="left" w:pos="993"/>
        </w:tabs>
        <w:ind w:left="709"/>
        <w:jc w:val="center"/>
        <w:rPr>
          <w:rFonts w:ascii="Times New Roman" w:hAnsi="Times New Roman" w:cs="Times New Roman"/>
          <w:sz w:val="28"/>
          <w:szCs w:val="28"/>
        </w:rPr>
      </w:pPr>
    </w:p>
    <w:p w14:paraId="7B3A1AA9" w14:textId="6560FE56" w:rsidR="003D56EC" w:rsidRPr="00390A90" w:rsidRDefault="005D3FEF" w:rsidP="005D3FEF">
      <w:pPr>
        <w:pStyle w:val="ad"/>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56EC" w:rsidRPr="00390A90">
        <w:rPr>
          <w:rFonts w:ascii="Times New Roman" w:hAnsi="Times New Roman" w:cs="Times New Roman"/>
          <w:sz w:val="28"/>
          <w:szCs w:val="28"/>
        </w:rPr>
        <w:t xml:space="preserve">Производители лекарственных </w:t>
      </w:r>
      <w:r w:rsidR="00DA3D78" w:rsidRPr="00390A90">
        <w:rPr>
          <w:rFonts w:ascii="Times New Roman" w:hAnsi="Times New Roman" w:cs="Times New Roman"/>
          <w:sz w:val="28"/>
          <w:szCs w:val="28"/>
        </w:rPr>
        <w:t>препаратов</w:t>
      </w:r>
      <w:r w:rsidR="003D56EC" w:rsidRPr="00390A90">
        <w:rPr>
          <w:rFonts w:ascii="Times New Roman" w:hAnsi="Times New Roman" w:cs="Times New Roman"/>
          <w:sz w:val="28"/>
          <w:szCs w:val="28"/>
        </w:rPr>
        <w:t xml:space="preserve"> осуществляют маркировку лекарственных средств, произведенных на территории Республики Казахстан, средствами идентификации в соответствии с требованиями настоящих Правил.</w:t>
      </w:r>
    </w:p>
    <w:p w14:paraId="3330D318" w14:textId="4DEBB8EE" w:rsidR="005356A4" w:rsidRPr="00390A90" w:rsidRDefault="005D3FEF" w:rsidP="005D3FEF">
      <w:pPr>
        <w:pStyle w:val="ad"/>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356A4" w:rsidRPr="00390A90">
        <w:rPr>
          <w:rFonts w:ascii="Times New Roman" w:hAnsi="Times New Roman" w:cs="Times New Roman"/>
          <w:sz w:val="28"/>
          <w:szCs w:val="28"/>
        </w:rPr>
        <w:t xml:space="preserve">Импортер (организациями </w:t>
      </w:r>
      <w:r w:rsidR="005356A4" w:rsidRPr="00390A90">
        <w:rPr>
          <w:rStyle w:val="eop"/>
          <w:rFonts w:ascii="Times New Roman" w:hAnsi="Times New Roman" w:cs="Times New Roman"/>
          <w:sz w:val="28"/>
          <w:szCs w:val="28"/>
        </w:rPr>
        <w:t>иностранных производителей</w:t>
      </w:r>
      <w:r w:rsidR="005356A4" w:rsidRPr="00390A90">
        <w:rPr>
          <w:rFonts w:ascii="Times New Roman" w:hAnsi="Times New Roman" w:cs="Times New Roman"/>
          <w:sz w:val="28"/>
          <w:szCs w:val="28"/>
        </w:rPr>
        <w:t xml:space="preserve"> лекарственных средств (в том числе представительства</w:t>
      </w:r>
      <w:r w:rsidR="008A5B3C" w:rsidRPr="00390A90">
        <w:rPr>
          <w:rFonts w:ascii="Times New Roman" w:hAnsi="Times New Roman" w:cs="Times New Roman"/>
          <w:sz w:val="28"/>
          <w:szCs w:val="28"/>
        </w:rPr>
        <w:t xml:space="preserve"> </w:t>
      </w:r>
      <w:r w:rsidR="005356A4" w:rsidRPr="00390A90">
        <w:rPr>
          <w:rStyle w:val="eop"/>
          <w:rFonts w:ascii="Times New Roman" w:hAnsi="Times New Roman" w:cs="Times New Roman"/>
          <w:sz w:val="28"/>
          <w:szCs w:val="28"/>
        </w:rPr>
        <w:t>или представительствами (филиалами)</w:t>
      </w:r>
      <w:r w:rsidR="005356A4" w:rsidRPr="00390A90">
        <w:rPr>
          <w:rFonts w:ascii="Times New Roman" w:hAnsi="Times New Roman" w:cs="Times New Roman"/>
          <w:sz w:val="28"/>
          <w:szCs w:val="28"/>
        </w:rPr>
        <w:t xml:space="preserve"> иностранных производителей лекарственных средств) обеспечивают</w:t>
      </w:r>
      <w:r w:rsidR="005356A4" w:rsidRPr="00390A90">
        <w:rPr>
          <w:rStyle w:val="eop"/>
          <w:rFonts w:ascii="Times New Roman" w:hAnsi="Times New Roman" w:cs="Times New Roman"/>
          <w:sz w:val="28"/>
          <w:szCs w:val="28"/>
        </w:rPr>
        <w:t xml:space="preserve">  на территории  Республики Казахстан  (при производстве лекарственного препарата вне территории Республики Казахстан), дистрибьютор)</w:t>
      </w:r>
      <w:r w:rsidR="005356A4" w:rsidRPr="00390A90">
        <w:rPr>
          <w:rFonts w:ascii="Times New Roman" w:hAnsi="Times New Roman" w:cs="Times New Roman"/>
          <w:sz w:val="28"/>
          <w:szCs w:val="28"/>
        </w:rPr>
        <w:t xml:space="preserve"> обеспечивает осуществление/обеспечивает маркировку лекарственных средств, произведенных за пределами территории Республики Казахстан и ввозимых на таможенную территорию Евразийского экономического союза либо в Республику Казахстан в том числе из государств-членов Евразийского экономического союза в целях их ввода в оборот на территории Республики Казахстан.</w:t>
      </w:r>
    </w:p>
    <w:p w14:paraId="3DE7E5FE" w14:textId="1B7C77EF" w:rsidR="004B33E4" w:rsidRDefault="004B33E4" w:rsidP="003A4CA5">
      <w:pPr>
        <w:pStyle w:val="ConsPlusNormal"/>
        <w:ind w:firstLine="709"/>
        <w:jc w:val="center"/>
        <w:rPr>
          <w:rFonts w:ascii="Times New Roman" w:hAnsi="Times New Roman" w:cs="Times New Roman"/>
          <w:sz w:val="28"/>
          <w:szCs w:val="28"/>
        </w:rPr>
      </w:pPr>
    </w:p>
    <w:p w14:paraId="1111C1A0" w14:textId="77777777" w:rsidR="003A4CA5" w:rsidRPr="00390A90" w:rsidRDefault="003A4CA5" w:rsidP="003A4CA5">
      <w:pPr>
        <w:pStyle w:val="ConsPlusNormal"/>
        <w:ind w:firstLine="709"/>
        <w:jc w:val="center"/>
        <w:rPr>
          <w:rFonts w:ascii="Times New Roman" w:hAnsi="Times New Roman" w:cs="Times New Roman"/>
          <w:sz w:val="28"/>
          <w:szCs w:val="28"/>
        </w:rPr>
      </w:pPr>
    </w:p>
    <w:p w14:paraId="49FDD510" w14:textId="0B07511B" w:rsidR="00CF7EA3" w:rsidRPr="00390A90" w:rsidRDefault="00CF7EA3" w:rsidP="00C109F8">
      <w:pPr>
        <w:pStyle w:val="ConsPlusTitle"/>
        <w:ind w:firstLine="567"/>
        <w:jc w:val="center"/>
        <w:outlineLvl w:val="1"/>
        <w:rPr>
          <w:rFonts w:ascii="Times New Roman" w:hAnsi="Times New Roman" w:cs="Times New Roman"/>
          <w:bCs/>
          <w:sz w:val="28"/>
          <w:szCs w:val="28"/>
        </w:rPr>
      </w:pPr>
      <w:r w:rsidRPr="00C109F8">
        <w:rPr>
          <w:rFonts w:ascii="Times New Roman" w:hAnsi="Times New Roman" w:cs="Times New Roman"/>
          <w:sz w:val="28"/>
          <w:szCs w:val="28"/>
        </w:rPr>
        <w:t xml:space="preserve">Глава 3. Требования к участникам оборота </w:t>
      </w:r>
      <w:r w:rsidR="00F75B4C" w:rsidRPr="00C109F8">
        <w:rPr>
          <w:rFonts w:ascii="Times New Roman" w:hAnsi="Times New Roman" w:cs="Times New Roman"/>
          <w:sz w:val="28"/>
          <w:szCs w:val="28"/>
        </w:rPr>
        <w:t>лекарственных средств</w:t>
      </w:r>
    </w:p>
    <w:p w14:paraId="29E39E08" w14:textId="77777777" w:rsidR="00CF7EA3" w:rsidRPr="00390A90" w:rsidRDefault="00CF7EA3" w:rsidP="003A4CA5">
      <w:pPr>
        <w:pStyle w:val="ConsPlusNormal"/>
        <w:tabs>
          <w:tab w:val="left" w:pos="993"/>
          <w:tab w:val="left" w:pos="1276"/>
        </w:tabs>
        <w:ind w:firstLine="709"/>
        <w:jc w:val="center"/>
        <w:rPr>
          <w:rFonts w:ascii="Times New Roman" w:hAnsi="Times New Roman" w:cs="Times New Roman"/>
          <w:sz w:val="28"/>
          <w:szCs w:val="28"/>
        </w:rPr>
      </w:pPr>
    </w:p>
    <w:p w14:paraId="03448D9C" w14:textId="2FE2CFEE" w:rsidR="00F75B4C" w:rsidRPr="00390A90" w:rsidRDefault="005D3FEF" w:rsidP="005D3FEF">
      <w:pPr>
        <w:pStyle w:val="ConsPlusNormal"/>
        <w:tabs>
          <w:tab w:val="left" w:pos="710"/>
        </w:tabs>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00F75B4C" w:rsidRPr="00390A90">
        <w:rPr>
          <w:rFonts w:ascii="Times New Roman" w:hAnsi="Times New Roman" w:cs="Times New Roman"/>
          <w:sz w:val="28"/>
          <w:szCs w:val="28"/>
        </w:rPr>
        <w:t>Участник оборота лекарственных средств должны иметь:</w:t>
      </w:r>
    </w:p>
    <w:p w14:paraId="532180D2" w14:textId="60799945" w:rsidR="00CF7EA3" w:rsidRPr="00390A90" w:rsidRDefault="00CF7EA3" w:rsidP="00C109F8">
      <w:pPr>
        <w:pStyle w:val="ConsPlusNormal"/>
        <w:tabs>
          <w:tab w:val="left" w:pos="851"/>
          <w:tab w:val="left" w:pos="993"/>
          <w:tab w:val="left" w:pos="1276"/>
        </w:tabs>
        <w:ind w:firstLine="709"/>
        <w:jc w:val="both"/>
        <w:rPr>
          <w:rFonts w:ascii="Times New Roman" w:hAnsi="Times New Roman" w:cs="Times New Roman"/>
          <w:sz w:val="28"/>
          <w:szCs w:val="28"/>
        </w:rPr>
      </w:pPr>
      <w:r w:rsidRPr="00390A90">
        <w:rPr>
          <w:rFonts w:ascii="Times New Roman" w:hAnsi="Times New Roman" w:cs="Times New Roman"/>
          <w:sz w:val="28"/>
          <w:szCs w:val="28"/>
        </w:rPr>
        <w:t>1) ЭЦП</w:t>
      </w:r>
      <w:r w:rsidR="00424059">
        <w:rPr>
          <w:rFonts w:ascii="Times New Roman" w:hAnsi="Times New Roman" w:cs="Times New Roman"/>
          <w:sz w:val="28"/>
          <w:szCs w:val="28"/>
        </w:rPr>
        <w:t xml:space="preserve"> для резидентов РК, для нерезидентов другие способы аутентификации в соответствии с законодательством РК</w:t>
      </w:r>
      <w:r w:rsidRPr="00390A90">
        <w:rPr>
          <w:rFonts w:ascii="Times New Roman" w:hAnsi="Times New Roman" w:cs="Times New Roman"/>
          <w:sz w:val="28"/>
          <w:szCs w:val="28"/>
        </w:rPr>
        <w:t>;</w:t>
      </w:r>
    </w:p>
    <w:p w14:paraId="64AF917C" w14:textId="628CB577" w:rsidR="00EC7372" w:rsidRDefault="00CF7EA3" w:rsidP="00C109F8">
      <w:pPr>
        <w:pStyle w:val="ad"/>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2) </w:t>
      </w:r>
      <w:r w:rsidR="00EC7372" w:rsidRPr="00C109F8">
        <w:rPr>
          <w:rFonts w:ascii="Times New Roman" w:hAnsi="Times New Roman" w:cs="Times New Roman"/>
          <w:sz w:val="28"/>
          <w:szCs w:val="28"/>
        </w:rPr>
        <w:t>подключенный по каналам связи к ИС МПТ ПАК, обеспечивающий возможность формирования и подписания ЭЦП электронных документов, содержащих сведения об обороте и (или) выводе из оборота лекарственных средств, маркированных средствами идентификации, а также автоматизированную передачу таких документов в ИС МПТ</w:t>
      </w:r>
      <w:r w:rsidR="00720939" w:rsidRPr="00C109F8">
        <w:rPr>
          <w:rFonts w:ascii="Times New Roman" w:hAnsi="Times New Roman" w:cs="Times New Roman"/>
          <w:sz w:val="28"/>
          <w:szCs w:val="28"/>
        </w:rPr>
        <w:t xml:space="preserve"> в соответствие с требованиями к интерфейсу электронного взаимодействия, опубликованными на интернет-ресурсе Оператора</w:t>
      </w:r>
      <w:r w:rsidR="00EC7372" w:rsidRPr="00C109F8">
        <w:rPr>
          <w:rFonts w:ascii="Times New Roman" w:hAnsi="Times New Roman" w:cs="Times New Roman"/>
          <w:sz w:val="28"/>
          <w:szCs w:val="28"/>
        </w:rPr>
        <w:t>.</w:t>
      </w:r>
    </w:p>
    <w:p w14:paraId="4998B4C5" w14:textId="69EEC9B0" w:rsidR="00424059" w:rsidRPr="00424059" w:rsidRDefault="00424059" w:rsidP="00C109F8">
      <w:pPr>
        <w:pStyle w:val="ad"/>
        <w:tabs>
          <w:tab w:val="left" w:pos="1134"/>
        </w:tabs>
        <w:spacing w:after="0" w:line="240" w:lineRule="auto"/>
        <w:ind w:left="0" w:firstLine="709"/>
        <w:jc w:val="both"/>
        <w:rPr>
          <w:rFonts w:ascii="Times New Roman" w:hAnsi="Times New Roman" w:cs="Times New Roman"/>
          <w:sz w:val="28"/>
          <w:szCs w:val="28"/>
        </w:rPr>
      </w:pPr>
      <w:r w:rsidRPr="00424059">
        <w:rPr>
          <w:rFonts w:ascii="Times New Roman" w:hAnsi="Times New Roman" w:cs="Times New Roman"/>
          <w:sz w:val="28"/>
          <w:szCs w:val="28"/>
        </w:rPr>
        <w:t xml:space="preserve">3) </w:t>
      </w:r>
      <w:r w:rsidR="005D3FEF">
        <w:rPr>
          <w:rFonts w:ascii="Times New Roman" w:hAnsi="Times New Roman" w:cs="Times New Roman"/>
          <w:sz w:val="28"/>
          <w:szCs w:val="28"/>
        </w:rPr>
        <w:t>с</w:t>
      </w:r>
      <w:r w:rsidRPr="00424059">
        <w:rPr>
          <w:rFonts w:ascii="Times New Roman" w:hAnsi="Times New Roman" w:cs="Times New Roman"/>
          <w:sz w:val="28"/>
          <w:szCs w:val="28"/>
        </w:rPr>
        <w:t>труктуру данных по лекарственным средствам в соответствии с Приказом Министра здравоохранения Республики Казахстан от 18 февраля 2021 года № 88 «Об утверждении структуры классификаторов лекарственных средств и медицинских изделий»</w:t>
      </w:r>
    </w:p>
    <w:p w14:paraId="025BC210" w14:textId="77777777" w:rsidR="00424059" w:rsidRPr="00C748CD" w:rsidRDefault="00424059" w:rsidP="00C109F8">
      <w:pPr>
        <w:pStyle w:val="ad"/>
        <w:tabs>
          <w:tab w:val="left" w:pos="1134"/>
        </w:tabs>
        <w:spacing w:after="0" w:line="240" w:lineRule="auto"/>
        <w:ind w:left="0" w:firstLine="709"/>
        <w:jc w:val="both"/>
        <w:rPr>
          <w:rFonts w:ascii="Times New Roman" w:hAnsi="Times New Roman" w:cs="Times New Roman"/>
          <w:sz w:val="28"/>
          <w:szCs w:val="28"/>
        </w:rPr>
      </w:pPr>
      <w:r w:rsidRPr="00424059">
        <w:rPr>
          <w:rFonts w:ascii="Times New Roman" w:hAnsi="Times New Roman" w:cs="Times New Roman"/>
          <w:sz w:val="28"/>
          <w:szCs w:val="28"/>
        </w:rPr>
        <w:t>4) технические средства считывания кодов маркировки.</w:t>
      </w:r>
      <w:r>
        <w:rPr>
          <w:rFonts w:ascii="Times New Roman" w:hAnsi="Times New Roman" w:cs="Times New Roman"/>
          <w:sz w:val="28"/>
          <w:szCs w:val="28"/>
        </w:rPr>
        <w:t xml:space="preserve"> </w:t>
      </w:r>
    </w:p>
    <w:p w14:paraId="0AEA8BD9" w14:textId="48444257" w:rsidR="00AB63B2" w:rsidRPr="00390A90" w:rsidRDefault="00AA4689" w:rsidP="00AA4689">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20939" w:rsidRPr="00390A90">
        <w:rPr>
          <w:rFonts w:ascii="Times New Roman" w:hAnsi="Times New Roman" w:cs="Times New Roman"/>
          <w:sz w:val="28"/>
          <w:szCs w:val="28"/>
        </w:rPr>
        <w:t>Производител</w:t>
      </w:r>
      <w:r w:rsidR="005356A4" w:rsidRPr="00390A90">
        <w:rPr>
          <w:rFonts w:ascii="Times New Roman" w:hAnsi="Times New Roman" w:cs="Times New Roman"/>
          <w:sz w:val="28"/>
          <w:szCs w:val="28"/>
        </w:rPr>
        <w:t>и</w:t>
      </w:r>
      <w:r w:rsidR="00720939" w:rsidRPr="00390A90">
        <w:rPr>
          <w:rFonts w:ascii="Times New Roman" w:hAnsi="Times New Roman" w:cs="Times New Roman"/>
          <w:sz w:val="28"/>
          <w:szCs w:val="28"/>
        </w:rPr>
        <w:t xml:space="preserve"> и импортер</w:t>
      </w:r>
      <w:r w:rsidR="005356A4" w:rsidRPr="00390A90">
        <w:rPr>
          <w:rFonts w:ascii="Times New Roman" w:hAnsi="Times New Roman" w:cs="Times New Roman"/>
          <w:sz w:val="28"/>
          <w:szCs w:val="28"/>
        </w:rPr>
        <w:t>ы</w:t>
      </w:r>
      <w:r w:rsidR="00720939" w:rsidRPr="00390A90">
        <w:rPr>
          <w:rFonts w:ascii="Times New Roman" w:hAnsi="Times New Roman" w:cs="Times New Roman"/>
          <w:sz w:val="28"/>
          <w:szCs w:val="28"/>
        </w:rPr>
        <w:t xml:space="preserve"> лекарственных средств помимо требований, изложенных в пункте </w:t>
      </w:r>
      <w:r w:rsidR="00AB63B2" w:rsidRPr="00390A90">
        <w:rPr>
          <w:rFonts w:ascii="Times New Roman" w:hAnsi="Times New Roman" w:cs="Times New Roman"/>
          <w:sz w:val="28"/>
          <w:szCs w:val="28"/>
        </w:rPr>
        <w:t>5</w:t>
      </w:r>
      <w:r w:rsidR="00720939" w:rsidRPr="00390A90">
        <w:rPr>
          <w:rFonts w:ascii="Times New Roman" w:hAnsi="Times New Roman" w:cs="Times New Roman"/>
          <w:sz w:val="28"/>
          <w:szCs w:val="28"/>
        </w:rPr>
        <w:t xml:space="preserve"> настоящих Правил, </w:t>
      </w:r>
      <w:r w:rsidR="00AB63B2" w:rsidRPr="00AA4689">
        <w:rPr>
          <w:rFonts w:ascii="Times New Roman" w:hAnsi="Times New Roman" w:cs="Times New Roman"/>
          <w:sz w:val="28"/>
          <w:szCs w:val="28"/>
        </w:rPr>
        <w:t>должны также</w:t>
      </w:r>
      <w:r>
        <w:rPr>
          <w:rFonts w:ascii="Times New Roman" w:hAnsi="Times New Roman" w:cs="Times New Roman"/>
          <w:sz w:val="28"/>
          <w:szCs w:val="28"/>
        </w:rPr>
        <w:t xml:space="preserve"> иметь </w:t>
      </w:r>
      <w:r w:rsidR="00AB63B2" w:rsidRPr="00390A90">
        <w:rPr>
          <w:rFonts w:ascii="Times New Roman" w:hAnsi="Times New Roman" w:cs="Times New Roman"/>
          <w:sz w:val="28"/>
          <w:szCs w:val="28"/>
        </w:rPr>
        <w:t xml:space="preserve">доступ к СУЗ (логин и пароль для доступа к СУЗ предоставляется Оператором </w:t>
      </w:r>
      <w:r w:rsidR="00AB63B2" w:rsidRPr="00390A90">
        <w:rPr>
          <w:rFonts w:ascii="Times New Roman" w:hAnsi="Times New Roman" w:cs="Times New Roman"/>
          <w:sz w:val="28"/>
          <w:szCs w:val="28"/>
        </w:rPr>
        <w:lastRenderedPageBreak/>
        <w:t>по результатам регистрации участника в ИС МПТ);</w:t>
      </w:r>
    </w:p>
    <w:p w14:paraId="0D4AB185" w14:textId="4B2F2D31" w:rsidR="009F1962" w:rsidRPr="00AA4689" w:rsidRDefault="00AA4689" w:rsidP="00AA4689">
      <w:pPr>
        <w:tabs>
          <w:tab w:val="left" w:pos="851"/>
          <w:tab w:val="left" w:pos="993"/>
          <w:tab w:val="left" w:pos="1134"/>
          <w:tab w:val="left" w:pos="1276"/>
        </w:tabs>
        <w:ind w:firstLine="709"/>
        <w:jc w:val="both"/>
        <w:rPr>
          <w:sz w:val="28"/>
          <w:szCs w:val="28"/>
        </w:rPr>
      </w:pPr>
      <w:r>
        <w:rPr>
          <w:sz w:val="28"/>
          <w:szCs w:val="28"/>
        </w:rPr>
        <w:t xml:space="preserve">8. </w:t>
      </w:r>
      <w:r w:rsidR="00AB63B2" w:rsidRPr="00AA4689">
        <w:rPr>
          <w:sz w:val="28"/>
          <w:szCs w:val="28"/>
        </w:rPr>
        <w:t xml:space="preserve">ПАК, обеспечивающий автоматизированную передачу данных Оператору в части получения кодов маркировки, отправки сведений об использовании кодов маркировки, а также сведений о нанесении средств идентификации на потребительские упаковки лекарственных средств; </w:t>
      </w:r>
      <w:r w:rsidR="005356A4" w:rsidRPr="00AA4689">
        <w:rPr>
          <w:sz w:val="28"/>
          <w:szCs w:val="28"/>
        </w:rPr>
        <w:t>При этом до</w:t>
      </w:r>
      <w:r w:rsidR="005356A4" w:rsidRPr="00AA4689">
        <w:rPr>
          <w:sz w:val="28"/>
          <w:szCs w:val="28"/>
          <w:lang w:val="kk-KZ"/>
        </w:rPr>
        <w:t xml:space="preserve"> </w:t>
      </w:r>
      <w:r w:rsidR="0056629F" w:rsidRPr="00AA4689">
        <w:rPr>
          <w:sz w:val="28"/>
          <w:szCs w:val="28"/>
          <w:lang w:val="kk-KZ"/>
        </w:rPr>
        <w:t xml:space="preserve">утвержденной </w:t>
      </w:r>
      <w:r w:rsidR="005356A4" w:rsidRPr="00AA4689">
        <w:rPr>
          <w:sz w:val="28"/>
          <w:szCs w:val="28"/>
          <w:lang w:val="kk-KZ"/>
        </w:rPr>
        <w:t>даты</w:t>
      </w:r>
      <w:r w:rsidR="005356A4" w:rsidRPr="00AA4689">
        <w:rPr>
          <w:sz w:val="28"/>
          <w:szCs w:val="28"/>
        </w:rPr>
        <w:t xml:space="preserve"> введения обязательной маркировки,</w:t>
      </w:r>
      <w:r w:rsidR="0082017B" w:rsidRPr="00AA4689">
        <w:rPr>
          <w:sz w:val="28"/>
          <w:szCs w:val="28"/>
        </w:rPr>
        <w:t xml:space="preserve"> </w:t>
      </w:r>
      <w:r w:rsidR="009F1962" w:rsidRPr="00AA4689">
        <w:rPr>
          <w:sz w:val="28"/>
          <w:szCs w:val="28"/>
        </w:rPr>
        <w:t>Оператор системы маркировки и прослеживаемо</w:t>
      </w:r>
      <w:r w:rsidR="005B745B" w:rsidRPr="00AA4689">
        <w:rPr>
          <w:sz w:val="28"/>
          <w:szCs w:val="28"/>
        </w:rPr>
        <w:t>с</w:t>
      </w:r>
      <w:r w:rsidR="009F1962" w:rsidRPr="00AA4689">
        <w:rPr>
          <w:sz w:val="28"/>
          <w:szCs w:val="28"/>
        </w:rPr>
        <w:t>ти товаров обеспечивает организацию тестирования информационного взаимодействия информационных систем участников оборота лекарственных средств (препаратов) и ИС МПТ не позднее 30 календарных дней со дня получения от субъектов обращения лекарственных средств (препаратов) заявки на прохождение тестирования информационного взаимодействия.</w:t>
      </w:r>
    </w:p>
    <w:p w14:paraId="0FA1C0C0" w14:textId="795A7168" w:rsidR="00655621" w:rsidRPr="00390A90" w:rsidRDefault="00AA4689" w:rsidP="00AA4689">
      <w:pPr>
        <w:pStyle w:val="ad"/>
        <w:tabs>
          <w:tab w:val="left" w:pos="851"/>
          <w:tab w:val="left" w:pos="993"/>
          <w:tab w:val="left" w:pos="1134"/>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05E59" w:rsidRPr="00390A90">
        <w:rPr>
          <w:rFonts w:ascii="Times New Roman" w:hAnsi="Times New Roman" w:cs="Times New Roman"/>
          <w:sz w:val="28"/>
          <w:szCs w:val="28"/>
        </w:rPr>
        <w:t>Участники оборота лекарственных средств проходят тестирование информационного взаимодействия своих информационных систем и ИС МПТ в соответствии с порядком, размещенным на официальном сайте Оператора системы маркировки и прослеживаемости товаров в информационно-телекоммуникационной сети "Интернет", в отношении маркировки лекарственных средств (препаратов), ввода в оборот лекарственных средств (препаратов), их оборота и вывода из оборота в соответствии с настоящими Правилами, в течение 2 календарных месяцев со дня готовности своих информационных систем к информационному взаимодействию с ИС МПТ;</w:t>
      </w:r>
      <w:r w:rsidR="00E05E59" w:rsidRPr="00390A90">
        <w:rPr>
          <w:rFonts w:ascii="Times New Roman" w:hAnsi="Times New Roman" w:cs="Times New Roman"/>
          <w:sz w:val="28"/>
          <w:szCs w:val="28"/>
        </w:rPr>
        <w:cr/>
      </w:r>
      <w:r w:rsidR="000F4853" w:rsidRPr="00390A90">
        <w:rPr>
          <w:rFonts w:ascii="Times New Roman" w:hAnsi="Times New Roman" w:cs="Times New Roman"/>
          <w:sz w:val="28"/>
          <w:szCs w:val="28"/>
        </w:rPr>
        <w:t>Взаимодействие ИС МПТ с информационными системами участников оборота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r w:rsidR="005948BF" w:rsidRPr="00390A90">
        <w:rPr>
          <w:rFonts w:ascii="Times New Roman" w:hAnsi="Times New Roman" w:cs="Times New Roman"/>
          <w:sz w:val="28"/>
          <w:szCs w:val="28"/>
        </w:rPr>
        <w:t>, размещенных на сайте Оператора</w:t>
      </w:r>
      <w:r w:rsidR="000F4853" w:rsidRPr="00390A90">
        <w:rPr>
          <w:rFonts w:ascii="Times New Roman" w:hAnsi="Times New Roman" w:cs="Times New Roman"/>
          <w:sz w:val="28"/>
          <w:szCs w:val="28"/>
        </w:rPr>
        <w:t>.</w:t>
      </w:r>
    </w:p>
    <w:p w14:paraId="2BC4F544" w14:textId="490573B5" w:rsidR="00AB63B2" w:rsidRPr="00390A90" w:rsidRDefault="00AA4689" w:rsidP="00AA4689">
      <w:pPr>
        <w:pStyle w:val="ad"/>
        <w:tabs>
          <w:tab w:val="left" w:pos="851"/>
          <w:tab w:val="left" w:pos="993"/>
          <w:tab w:val="left" w:pos="1134"/>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B63B2" w:rsidRPr="00390A90">
        <w:rPr>
          <w:rFonts w:ascii="Times New Roman" w:hAnsi="Times New Roman" w:cs="Times New Roman"/>
          <w:sz w:val="28"/>
          <w:szCs w:val="28"/>
        </w:rPr>
        <w:t>Участникам оборота лекарственных средств, осуществляющим розничную реализацию лекарственных средств, помимо требований, описанных в пункте 5 настоящих</w:t>
      </w:r>
      <w:r w:rsidR="005356A4" w:rsidRPr="00390A90">
        <w:rPr>
          <w:rFonts w:ascii="Times New Roman" w:hAnsi="Times New Roman" w:cs="Times New Roman"/>
          <w:sz w:val="28"/>
          <w:szCs w:val="28"/>
        </w:rPr>
        <w:t xml:space="preserve"> Правил</w:t>
      </w:r>
      <w:r w:rsidR="00AB63B2" w:rsidRPr="00390A90">
        <w:rPr>
          <w:rFonts w:ascii="Times New Roman" w:hAnsi="Times New Roman" w:cs="Times New Roman"/>
          <w:sz w:val="28"/>
          <w:szCs w:val="28"/>
        </w:rPr>
        <w:t xml:space="preserve">, необходимо также иметь: </w:t>
      </w:r>
    </w:p>
    <w:p w14:paraId="142C8FF5" w14:textId="77777777" w:rsidR="00D8696B" w:rsidRPr="00390A90" w:rsidRDefault="00AB63B2" w:rsidP="00C109F8">
      <w:pPr>
        <w:pStyle w:val="ad"/>
        <w:numPr>
          <w:ilvl w:val="0"/>
          <w:numId w:val="15"/>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контрольно-кассовую машину с функцией фиксации и (или) передачи данных, зарегистрированную в соответствии с Приказом</w:t>
      </w:r>
      <w:r w:rsidR="00D8696B" w:rsidRPr="00390A90">
        <w:rPr>
          <w:rFonts w:ascii="Times New Roman" w:hAnsi="Times New Roman" w:cs="Times New Roman"/>
          <w:sz w:val="28"/>
          <w:szCs w:val="28"/>
        </w:rPr>
        <w:t xml:space="preserve"> Министра финансов Республики Казахстан от 16 февраля 2018 года № 208 «О некоторых вопросах применения контрольно-кассовых машин»;</w:t>
      </w:r>
    </w:p>
    <w:p w14:paraId="6F5C46D9" w14:textId="77777777" w:rsidR="00AB63B2" w:rsidRPr="00390A90" w:rsidRDefault="00AB63B2" w:rsidP="00C109F8">
      <w:pPr>
        <w:pStyle w:val="ad"/>
        <w:numPr>
          <w:ilvl w:val="0"/>
          <w:numId w:val="15"/>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сопряженное с контрольно-кассовой машиной устройство сканирования и распознавания средств идентификации;</w:t>
      </w:r>
    </w:p>
    <w:p w14:paraId="4216DB6F" w14:textId="08246CBC" w:rsidR="00AB63B2" w:rsidRPr="00390A90" w:rsidRDefault="00AB63B2" w:rsidP="00C109F8">
      <w:pPr>
        <w:pStyle w:val="ad"/>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договор, заключенный с оператором фискальных данных в соответствии с главами 22, 23 и 24 Гражданского кодекса Республики Казахстан, по передаче сведений о выводе из оборота лекарственных средств, маркированных средствами идентификации, с использованием контрольно-кассовой машины по каждой реализованной единице.</w:t>
      </w:r>
    </w:p>
    <w:p w14:paraId="3820233D" w14:textId="75E1AC63" w:rsidR="008C56E3" w:rsidRPr="00390A90" w:rsidRDefault="008C56E3" w:rsidP="00AA4689">
      <w:pPr>
        <w:pStyle w:val="ad"/>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информационную систему, интегрированную с ИС МЗРК</w:t>
      </w:r>
    </w:p>
    <w:p w14:paraId="7337D028" w14:textId="14936269" w:rsidR="003D56EC" w:rsidRPr="00390A90" w:rsidRDefault="00AA4689" w:rsidP="00AA46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B63B2" w:rsidRPr="00390A90">
        <w:rPr>
          <w:rFonts w:ascii="Times New Roman" w:hAnsi="Times New Roman" w:cs="Times New Roman"/>
          <w:sz w:val="28"/>
          <w:szCs w:val="28"/>
        </w:rPr>
        <w:t>Производители и импортёры лекарственных средств</w:t>
      </w:r>
      <w:r w:rsidR="003D56EC" w:rsidRPr="00390A90">
        <w:rPr>
          <w:rFonts w:ascii="Times New Roman" w:hAnsi="Times New Roman" w:cs="Times New Roman"/>
          <w:sz w:val="28"/>
          <w:szCs w:val="28"/>
        </w:rPr>
        <w:t>:</w:t>
      </w:r>
    </w:p>
    <w:p w14:paraId="3F39915B" w14:textId="3442C031" w:rsidR="003D56EC" w:rsidRPr="00390A90" w:rsidRDefault="003D56EC" w:rsidP="00C109F8">
      <w:pPr>
        <w:pStyle w:val="ad"/>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C109F8">
        <w:rPr>
          <w:rFonts w:ascii="Times New Roman" w:hAnsi="Times New Roman" w:cs="Times New Roman"/>
          <w:sz w:val="28"/>
          <w:szCs w:val="28"/>
        </w:rPr>
        <w:t>осуществляют свою регистрацию, а также регистрацию лекарственных средств</w:t>
      </w:r>
      <w:r w:rsidRPr="00C109F8">
        <w:rPr>
          <w:rFonts w:ascii="Times New Roman" w:hAnsi="Times New Roman" w:cs="Times New Roman"/>
          <w:bCs/>
          <w:kern w:val="36"/>
          <w:sz w:val="28"/>
          <w:szCs w:val="28"/>
        </w:rPr>
        <w:t>,</w:t>
      </w:r>
      <w:r w:rsidRPr="00C109F8">
        <w:rPr>
          <w:rFonts w:ascii="Times New Roman" w:hAnsi="Times New Roman" w:cs="Times New Roman"/>
          <w:sz w:val="28"/>
          <w:szCs w:val="28"/>
        </w:rPr>
        <w:t xml:space="preserve"> подлежащих обязательной маркировке средствами идентификации, в </w:t>
      </w:r>
      <w:r w:rsidRPr="00C109F8">
        <w:rPr>
          <w:rFonts w:ascii="Times New Roman" w:hAnsi="Times New Roman" w:cs="Times New Roman"/>
          <w:sz w:val="28"/>
          <w:szCs w:val="28"/>
        </w:rPr>
        <w:lastRenderedPageBreak/>
        <w:t xml:space="preserve">ИС МПТ в соответствии с требованиями, предусмотренными настоящими Правилами, </w:t>
      </w:r>
      <w:r w:rsidRPr="00390A90">
        <w:rPr>
          <w:rFonts w:ascii="Times New Roman" w:eastAsia="Times New Roman" w:hAnsi="Times New Roman" w:cs="Times New Roman"/>
          <w:sz w:val="28"/>
          <w:szCs w:val="28"/>
        </w:rPr>
        <w:t xml:space="preserve">со дня возникновения необходимости осуществления деятельности, связанной с вводом в оборот и (или) </w:t>
      </w:r>
      <w:r w:rsidR="00AB63B2" w:rsidRPr="00390A90">
        <w:rPr>
          <w:rFonts w:ascii="Times New Roman" w:eastAsia="Times New Roman" w:hAnsi="Times New Roman" w:cs="Times New Roman"/>
          <w:sz w:val="28"/>
          <w:szCs w:val="28"/>
        </w:rPr>
        <w:t>оборотом лекарственных</w:t>
      </w:r>
      <w:r w:rsidRPr="00390A90">
        <w:rPr>
          <w:rFonts w:ascii="Times New Roman" w:eastAsia="Times New Roman" w:hAnsi="Times New Roman" w:cs="Times New Roman"/>
          <w:sz w:val="28"/>
          <w:szCs w:val="28"/>
        </w:rPr>
        <w:t xml:space="preserve"> средств</w:t>
      </w:r>
      <w:r w:rsidRPr="00C109F8">
        <w:rPr>
          <w:rFonts w:ascii="Times New Roman" w:hAnsi="Times New Roman" w:cs="Times New Roman"/>
          <w:bCs/>
          <w:kern w:val="36"/>
          <w:sz w:val="28"/>
          <w:szCs w:val="28"/>
        </w:rPr>
        <w:t>;</w:t>
      </w:r>
    </w:p>
    <w:p w14:paraId="6FE6A31A" w14:textId="41957630" w:rsidR="007226E8" w:rsidRPr="00AA4689" w:rsidRDefault="001E43F5"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2</w:t>
      </w:r>
      <w:r w:rsidR="003D56EC" w:rsidRPr="00390A90">
        <w:rPr>
          <w:rFonts w:ascii="Times New Roman" w:hAnsi="Times New Roman" w:cs="Times New Roman"/>
          <w:sz w:val="28"/>
          <w:szCs w:val="28"/>
        </w:rPr>
        <w:t xml:space="preserve">) </w:t>
      </w:r>
      <w:r w:rsidR="007226E8" w:rsidRPr="00390A90">
        <w:rPr>
          <w:rFonts w:ascii="Times New Roman" w:hAnsi="Times New Roman" w:cs="Times New Roman"/>
          <w:sz w:val="28"/>
          <w:szCs w:val="28"/>
        </w:rPr>
        <w:t xml:space="preserve">обеспечивают в течение 21 (двадцати одного) календарного дня со дня регистрации в ИС МПТ </w:t>
      </w:r>
      <w:r w:rsidR="003D56EC" w:rsidRPr="00390A90">
        <w:rPr>
          <w:rFonts w:ascii="Times New Roman" w:hAnsi="Times New Roman" w:cs="Times New Roman"/>
          <w:sz w:val="28"/>
          <w:szCs w:val="28"/>
        </w:rPr>
        <w:t>готовность ПАК к информационному взаимодействию с ИС МПТ</w:t>
      </w:r>
      <w:r w:rsidRPr="00390A90">
        <w:rPr>
          <w:rFonts w:ascii="Times New Roman" w:hAnsi="Times New Roman" w:cs="Times New Roman"/>
          <w:sz w:val="28"/>
          <w:szCs w:val="28"/>
        </w:rPr>
        <w:t xml:space="preserve"> </w:t>
      </w:r>
      <w:r w:rsidR="003D56EC" w:rsidRPr="00390A90">
        <w:rPr>
          <w:rFonts w:ascii="Times New Roman" w:hAnsi="Times New Roman" w:cs="Times New Roman"/>
          <w:sz w:val="28"/>
          <w:szCs w:val="28"/>
        </w:rPr>
        <w:t xml:space="preserve">в части получения кодов маркировки и отправки сведений об использовании кодов маркировки, </w:t>
      </w:r>
      <w:r w:rsidRPr="00390A90">
        <w:rPr>
          <w:rFonts w:ascii="Times New Roman" w:hAnsi="Times New Roman" w:cs="Times New Roman"/>
          <w:sz w:val="28"/>
          <w:szCs w:val="28"/>
        </w:rPr>
        <w:t xml:space="preserve">в соответствие с требованиями к интерфейсу электронного взаимодействия, опубликованными на интернет-ресурсе Оператора, </w:t>
      </w:r>
      <w:r w:rsidR="003D56EC" w:rsidRPr="00390A90">
        <w:rPr>
          <w:rFonts w:ascii="Times New Roman" w:hAnsi="Times New Roman" w:cs="Times New Roman"/>
          <w:sz w:val="28"/>
          <w:szCs w:val="28"/>
        </w:rPr>
        <w:t xml:space="preserve">и направляют Оператору электронное сообщение на прохождение </w:t>
      </w:r>
      <w:r w:rsidR="007226E8" w:rsidRPr="00390A90">
        <w:rPr>
          <w:rFonts w:ascii="Times New Roman" w:hAnsi="Times New Roman" w:cs="Times New Roman"/>
          <w:sz w:val="28"/>
          <w:szCs w:val="28"/>
        </w:rPr>
        <w:t>проходят тестирование информационного взаимодействия ПАК с ИС МПТ в течение 2 (двух) календарных месяцев со дня готовности ПАК к такому информационному взаимодействию</w:t>
      </w:r>
      <w:r w:rsidR="00AA4689" w:rsidRPr="00AA4689">
        <w:rPr>
          <w:rFonts w:ascii="Times New Roman" w:hAnsi="Times New Roman" w:cs="Times New Roman"/>
          <w:sz w:val="28"/>
          <w:szCs w:val="28"/>
        </w:rPr>
        <w:t>;</w:t>
      </w:r>
    </w:p>
    <w:p w14:paraId="5FFD3D4F" w14:textId="159ECA63" w:rsidR="008C56E3" w:rsidRPr="00390A90" w:rsidRDefault="00AA4689" w:rsidP="00C109F8">
      <w:pPr>
        <w:pStyle w:val="ConsPlusNormal"/>
        <w:ind w:firstLine="709"/>
        <w:jc w:val="both"/>
        <w:rPr>
          <w:rFonts w:ascii="Times New Roman" w:hAnsi="Times New Roman" w:cs="Times New Roman"/>
          <w:sz w:val="28"/>
          <w:szCs w:val="28"/>
        </w:rPr>
      </w:pPr>
      <w:r w:rsidRPr="00AA4689">
        <w:rPr>
          <w:rFonts w:ascii="Times New Roman" w:hAnsi="Times New Roman" w:cs="Times New Roman"/>
          <w:sz w:val="28"/>
          <w:szCs w:val="28"/>
        </w:rPr>
        <w:t>3</w:t>
      </w:r>
      <w:r w:rsidR="003D56EC" w:rsidRPr="00390A90">
        <w:rPr>
          <w:rFonts w:ascii="Times New Roman" w:hAnsi="Times New Roman" w:cs="Times New Roman"/>
          <w:sz w:val="28"/>
          <w:szCs w:val="28"/>
        </w:rPr>
        <w:t xml:space="preserve">) </w:t>
      </w:r>
      <w:r w:rsidR="0013282F" w:rsidRPr="00390A90">
        <w:rPr>
          <w:rFonts w:ascii="Times New Roman" w:hAnsi="Times New Roman" w:cs="Times New Roman"/>
          <w:sz w:val="28"/>
          <w:szCs w:val="28"/>
        </w:rPr>
        <w:t xml:space="preserve">Передает </w:t>
      </w:r>
      <w:r w:rsidR="003D56EC" w:rsidRPr="00390A90">
        <w:rPr>
          <w:rFonts w:ascii="Times New Roman" w:hAnsi="Times New Roman" w:cs="Times New Roman"/>
          <w:sz w:val="28"/>
          <w:szCs w:val="28"/>
        </w:rPr>
        <w:t>в ИС МПТ сведения о маркировке лекарственных средств</w:t>
      </w:r>
      <w:r w:rsidR="003D56EC" w:rsidRPr="00390A90">
        <w:rPr>
          <w:rFonts w:ascii="Times New Roman" w:hAnsi="Times New Roman" w:cs="Times New Roman"/>
          <w:bCs/>
          <w:kern w:val="36"/>
          <w:sz w:val="28"/>
          <w:szCs w:val="28"/>
        </w:rPr>
        <w:t>,</w:t>
      </w:r>
      <w:r w:rsidR="003D56EC" w:rsidRPr="00390A90">
        <w:rPr>
          <w:rFonts w:ascii="Times New Roman" w:hAnsi="Times New Roman" w:cs="Times New Roman"/>
          <w:sz w:val="28"/>
          <w:szCs w:val="28"/>
        </w:rPr>
        <w:t xml:space="preserve"> а также вводе в оборот, их обороте и выводе из оборота в соответствии с требованиями, предусмотренными настоящими Правилами. </w:t>
      </w:r>
    </w:p>
    <w:p w14:paraId="1F02537B" w14:textId="3B02B373" w:rsidR="008C56E3" w:rsidRPr="00390A90" w:rsidRDefault="00AA4689" w:rsidP="00C109F8">
      <w:pPr>
        <w:pStyle w:val="ConsPlusNormal"/>
        <w:ind w:firstLine="709"/>
        <w:jc w:val="both"/>
        <w:rPr>
          <w:rFonts w:ascii="Times New Roman" w:hAnsi="Times New Roman" w:cs="Times New Roman"/>
          <w:strike/>
          <w:sz w:val="28"/>
          <w:szCs w:val="28"/>
        </w:rPr>
      </w:pPr>
      <w:r w:rsidRPr="00AA4689">
        <w:rPr>
          <w:rFonts w:ascii="Times New Roman" w:hAnsi="Times New Roman" w:cs="Times New Roman"/>
          <w:sz w:val="28"/>
          <w:szCs w:val="28"/>
        </w:rPr>
        <w:t>4</w:t>
      </w:r>
      <w:r w:rsidR="008C56E3" w:rsidRPr="00390A90">
        <w:rPr>
          <w:rFonts w:ascii="Times New Roman" w:hAnsi="Times New Roman" w:cs="Times New Roman"/>
          <w:sz w:val="28"/>
          <w:szCs w:val="28"/>
        </w:rPr>
        <w:t>) Обеспечивают передачу данных в ИС МЗ РК путем интеграции в соответствии с требованиями уполномоченного органа в сфере здравоохранения</w:t>
      </w:r>
    </w:p>
    <w:p w14:paraId="78B983D2" w14:textId="6FCAF2F1" w:rsidR="003D56EC" w:rsidRPr="00390A90" w:rsidRDefault="00AA4689" w:rsidP="00AA4689">
      <w:pPr>
        <w:pStyle w:val="ConsPlusNormal"/>
        <w:tabs>
          <w:tab w:val="left" w:pos="1418"/>
          <w:tab w:val="left" w:pos="1701"/>
        </w:tabs>
        <w:ind w:firstLine="709"/>
        <w:jc w:val="both"/>
        <w:rPr>
          <w:rFonts w:ascii="Times New Roman" w:hAnsi="Times New Roman" w:cs="Times New Roman"/>
          <w:sz w:val="28"/>
          <w:szCs w:val="28"/>
        </w:rPr>
      </w:pPr>
      <w:r w:rsidRPr="00AA4689">
        <w:rPr>
          <w:rFonts w:ascii="Times New Roman" w:hAnsi="Times New Roman" w:cs="Times New Roman"/>
          <w:sz w:val="28"/>
          <w:szCs w:val="28"/>
        </w:rPr>
        <w:t>12</w:t>
      </w:r>
      <w:r>
        <w:rPr>
          <w:rFonts w:ascii="Times New Roman" w:hAnsi="Times New Roman" w:cs="Times New Roman"/>
          <w:sz w:val="28"/>
          <w:szCs w:val="28"/>
        </w:rPr>
        <w:t xml:space="preserve">. </w:t>
      </w:r>
      <w:r w:rsidR="003D56EC" w:rsidRPr="00390A90">
        <w:rPr>
          <w:rFonts w:ascii="Times New Roman" w:hAnsi="Times New Roman" w:cs="Times New Roman"/>
          <w:sz w:val="28"/>
          <w:szCs w:val="28"/>
        </w:rPr>
        <w:t>Участники оборота</w:t>
      </w:r>
      <w:r w:rsidR="003D56EC" w:rsidRPr="00390A90">
        <w:rPr>
          <w:rFonts w:ascii="Times New Roman" w:hAnsi="Times New Roman" w:cs="Times New Roman"/>
          <w:bCs/>
          <w:kern w:val="36"/>
          <w:sz w:val="28"/>
          <w:szCs w:val="28"/>
        </w:rPr>
        <w:t>,</w:t>
      </w:r>
      <w:r w:rsidR="003D56EC" w:rsidRPr="00390A90">
        <w:rPr>
          <w:rFonts w:ascii="Times New Roman" w:hAnsi="Times New Roman" w:cs="Times New Roman"/>
          <w:b/>
          <w:kern w:val="36"/>
          <w:sz w:val="28"/>
          <w:szCs w:val="28"/>
        </w:rPr>
        <w:t xml:space="preserve"> </w:t>
      </w:r>
      <w:r w:rsidR="003D56EC" w:rsidRPr="00390A90">
        <w:rPr>
          <w:rFonts w:ascii="Times New Roman" w:hAnsi="Times New Roman" w:cs="Times New Roman"/>
          <w:sz w:val="28"/>
          <w:szCs w:val="28"/>
        </w:rPr>
        <w:t>осуществляющие оптовую реализацию лекарственных средств:</w:t>
      </w:r>
    </w:p>
    <w:p w14:paraId="00030B73" w14:textId="14A8351D" w:rsidR="003D56EC" w:rsidRPr="00390A90" w:rsidRDefault="003D56EC" w:rsidP="00C109F8">
      <w:pPr>
        <w:pStyle w:val="ConsPlusNormal"/>
        <w:tabs>
          <w:tab w:val="left" w:pos="993"/>
          <w:tab w:val="left" w:pos="1134"/>
        </w:tabs>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1) осуществляют свою регистрацию в ИС МПТ в соответствии с требованиями, предусмотренными настоящими Правилами, со дня возникновения необходимости осуществления деятельности, связанной с приобретением </w:t>
      </w:r>
      <w:r w:rsidR="007226E8" w:rsidRPr="00390A90">
        <w:rPr>
          <w:rFonts w:ascii="Times New Roman" w:hAnsi="Times New Roman" w:cs="Times New Roman"/>
          <w:sz w:val="28"/>
          <w:szCs w:val="28"/>
        </w:rPr>
        <w:t xml:space="preserve">маркированных </w:t>
      </w:r>
      <w:r w:rsidRPr="00390A90">
        <w:rPr>
          <w:rFonts w:ascii="Times New Roman" w:hAnsi="Times New Roman" w:cs="Times New Roman"/>
          <w:sz w:val="28"/>
          <w:szCs w:val="28"/>
        </w:rPr>
        <w:t xml:space="preserve">лекарственных средств у производителей и (или) импортеров или необходимости осуществления деятельности, связанной с </w:t>
      </w:r>
      <w:r w:rsidR="004D2C55" w:rsidRPr="00390A90">
        <w:rPr>
          <w:rFonts w:ascii="Times New Roman" w:hAnsi="Times New Roman" w:cs="Times New Roman"/>
          <w:sz w:val="28"/>
          <w:szCs w:val="28"/>
        </w:rPr>
        <w:t xml:space="preserve">их </w:t>
      </w:r>
      <w:r w:rsidRPr="00390A90">
        <w:rPr>
          <w:rFonts w:ascii="Times New Roman" w:hAnsi="Times New Roman" w:cs="Times New Roman"/>
          <w:sz w:val="28"/>
          <w:szCs w:val="28"/>
        </w:rPr>
        <w:t xml:space="preserve">оборотом; </w:t>
      </w:r>
    </w:p>
    <w:p w14:paraId="0FDAED82" w14:textId="0A6F962C" w:rsidR="003D56EC"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2) обеспечивают </w:t>
      </w:r>
      <w:r w:rsidR="007226E8" w:rsidRPr="00390A90">
        <w:rPr>
          <w:rFonts w:ascii="Times New Roman" w:hAnsi="Times New Roman" w:cs="Times New Roman"/>
          <w:sz w:val="28"/>
          <w:szCs w:val="28"/>
        </w:rPr>
        <w:t xml:space="preserve">готовность ПАК к информационному взаимодействию </w:t>
      </w:r>
      <w:r w:rsidRPr="00390A90">
        <w:rPr>
          <w:rFonts w:ascii="Times New Roman" w:hAnsi="Times New Roman" w:cs="Times New Roman"/>
          <w:sz w:val="28"/>
          <w:szCs w:val="28"/>
        </w:rPr>
        <w:t xml:space="preserve">с ИС МПТ в соответствие с требованиями к интерфейсу электронного взаимодействия, опубликованными на интернет-ресурсе Оператора; </w:t>
      </w:r>
    </w:p>
    <w:p w14:paraId="456801F6" w14:textId="12398881" w:rsidR="000B6971"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3) вносят в ИС МПТ сведения об обороте и (или) выводе из оборота маркированных лекарственных средств в соответствии с требованиями, предусмотренными настоящими Правилами.</w:t>
      </w:r>
    </w:p>
    <w:p w14:paraId="62376BF2" w14:textId="0FBD0328" w:rsidR="000B6971" w:rsidRPr="00390A90" w:rsidRDefault="000B6971"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4) </w:t>
      </w:r>
      <w:commentRangeStart w:id="4"/>
      <w:commentRangeStart w:id="5"/>
      <w:commentRangeEnd w:id="4"/>
      <w:commentRangeEnd w:id="5"/>
      <w:r w:rsidR="00C152BA" w:rsidRPr="00390A90">
        <w:rPr>
          <w:rFonts w:ascii="Times New Roman" w:hAnsi="Times New Roman" w:cs="Times New Roman"/>
          <w:sz w:val="28"/>
          <w:szCs w:val="28"/>
        </w:rPr>
        <w:t>Обеспечивают передачу данных в ИС МЗ РК путем интеграции в соответствии с требованиями уполномоченного органа в сфере здравоохранения.</w:t>
      </w:r>
    </w:p>
    <w:p w14:paraId="235E85D4" w14:textId="4841A496" w:rsidR="003D56EC" w:rsidRPr="00390A90" w:rsidRDefault="00AA4689" w:rsidP="00AA46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D56EC" w:rsidRPr="00390A90">
        <w:rPr>
          <w:rFonts w:ascii="Times New Roman" w:hAnsi="Times New Roman" w:cs="Times New Roman"/>
          <w:sz w:val="28"/>
          <w:szCs w:val="28"/>
        </w:rPr>
        <w:t>Участники оборота, осуществляющие розничную реализацию</w:t>
      </w:r>
      <w:r w:rsidR="0082017B" w:rsidRPr="00390A90">
        <w:rPr>
          <w:rFonts w:ascii="Times New Roman" w:hAnsi="Times New Roman" w:cs="Times New Roman"/>
          <w:sz w:val="28"/>
          <w:szCs w:val="28"/>
        </w:rPr>
        <w:t xml:space="preserve"> </w:t>
      </w:r>
      <w:r w:rsidR="003D56EC" w:rsidRPr="00390A90">
        <w:rPr>
          <w:rFonts w:ascii="Times New Roman" w:hAnsi="Times New Roman" w:cs="Times New Roman"/>
          <w:sz w:val="28"/>
          <w:szCs w:val="28"/>
        </w:rPr>
        <w:t>лекарственных средств</w:t>
      </w:r>
      <w:r w:rsidR="00D674E5">
        <w:rPr>
          <w:rFonts w:ascii="Times New Roman" w:hAnsi="Times New Roman" w:cs="Times New Roman"/>
          <w:sz w:val="28"/>
          <w:szCs w:val="28"/>
        </w:rPr>
        <w:t xml:space="preserve"> (в т.ч. медицинские организации)</w:t>
      </w:r>
      <w:r w:rsidR="00D674E5" w:rsidRPr="003C5421">
        <w:rPr>
          <w:rFonts w:ascii="Times New Roman" w:hAnsi="Times New Roman" w:cs="Times New Roman"/>
          <w:sz w:val="28"/>
          <w:szCs w:val="28"/>
        </w:rPr>
        <w:t>:</w:t>
      </w:r>
    </w:p>
    <w:p w14:paraId="7C40E0F1" w14:textId="6B2774AE" w:rsidR="003D56EC"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1) осуществляют свою регистрацию в ИС МПТ со дня возникновения необходимости осуществления деятельности, связанной с розничной реализацией</w:t>
      </w:r>
      <w:r w:rsidR="007226E8" w:rsidRPr="00390A90">
        <w:rPr>
          <w:rFonts w:ascii="Times New Roman" w:hAnsi="Times New Roman" w:cs="Times New Roman"/>
          <w:sz w:val="28"/>
          <w:szCs w:val="28"/>
        </w:rPr>
        <w:t xml:space="preserve"> маркированных</w:t>
      </w:r>
      <w:r w:rsidRPr="00390A90">
        <w:rPr>
          <w:rFonts w:ascii="Times New Roman" w:hAnsi="Times New Roman" w:cs="Times New Roman"/>
          <w:sz w:val="28"/>
          <w:szCs w:val="28"/>
        </w:rPr>
        <w:t xml:space="preserve"> лекарственных средств;</w:t>
      </w:r>
    </w:p>
    <w:p w14:paraId="7C9B8768" w14:textId="6BDEBC76" w:rsidR="007226E8"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2) </w:t>
      </w:r>
      <w:r w:rsidR="007226E8" w:rsidRPr="00390A90">
        <w:rPr>
          <w:rFonts w:ascii="Times New Roman" w:hAnsi="Times New Roman" w:cs="Times New Roman"/>
          <w:sz w:val="28"/>
          <w:szCs w:val="28"/>
        </w:rPr>
        <w:t>обеспечивают готовность ПАК</w:t>
      </w:r>
      <w:r w:rsidR="00033FA4" w:rsidRPr="00390A90">
        <w:rPr>
          <w:rFonts w:ascii="Times New Roman" w:hAnsi="Times New Roman" w:cs="Times New Roman"/>
          <w:sz w:val="28"/>
          <w:szCs w:val="28"/>
        </w:rPr>
        <w:t>/или личный кабинет ИС МПТ</w:t>
      </w:r>
      <w:r w:rsidR="007226E8" w:rsidRPr="00390A90">
        <w:rPr>
          <w:rFonts w:ascii="Times New Roman" w:hAnsi="Times New Roman" w:cs="Times New Roman"/>
          <w:sz w:val="28"/>
          <w:szCs w:val="28"/>
        </w:rPr>
        <w:t xml:space="preserve"> (при наличии) к информационному взаимодействию с ИС МПТ в соответствие с требованиями к интерфейсу электронного взаимодействия, опубликованными </w:t>
      </w:r>
      <w:r w:rsidR="007226E8" w:rsidRPr="00390A90">
        <w:rPr>
          <w:rFonts w:ascii="Times New Roman" w:hAnsi="Times New Roman" w:cs="Times New Roman"/>
          <w:sz w:val="28"/>
          <w:szCs w:val="28"/>
        </w:rPr>
        <w:lastRenderedPageBreak/>
        <w:t xml:space="preserve">на интернет-ресурсе Оператора; </w:t>
      </w:r>
    </w:p>
    <w:p w14:paraId="75A6A208" w14:textId="77777777" w:rsidR="007226E8" w:rsidRPr="00390A90" w:rsidRDefault="007226E8"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3) проводят проверку средств сканирования и распознавания средств идентификации</w:t>
      </w:r>
      <w:r w:rsidRPr="00390A90">
        <w:rPr>
          <w:rFonts w:ascii="Times New Roman" w:hAnsi="Times New Roman" w:cs="Times New Roman"/>
          <w:color w:val="FF0000"/>
          <w:sz w:val="28"/>
          <w:szCs w:val="28"/>
        </w:rPr>
        <w:t xml:space="preserve"> </w:t>
      </w:r>
      <w:r w:rsidRPr="00390A90">
        <w:rPr>
          <w:rFonts w:ascii="Times New Roman" w:hAnsi="Times New Roman" w:cs="Times New Roman"/>
          <w:sz w:val="28"/>
          <w:szCs w:val="28"/>
        </w:rPr>
        <w:t>на возможность считывания двумерного штрихового кода DataMatrix;</w:t>
      </w:r>
    </w:p>
    <w:p w14:paraId="64068A65" w14:textId="3512638C" w:rsidR="003D56EC"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4) вносят в ИС МПТ сведения о выводе из оборота </w:t>
      </w:r>
      <w:r w:rsidR="007226E8" w:rsidRPr="00390A90">
        <w:rPr>
          <w:rFonts w:ascii="Times New Roman" w:hAnsi="Times New Roman" w:cs="Times New Roman"/>
          <w:sz w:val="28"/>
          <w:szCs w:val="28"/>
        </w:rPr>
        <w:t xml:space="preserve">маркированных </w:t>
      </w:r>
      <w:r w:rsidRPr="00390A90">
        <w:rPr>
          <w:rFonts w:ascii="Times New Roman" w:hAnsi="Times New Roman" w:cs="Times New Roman"/>
          <w:sz w:val="28"/>
          <w:szCs w:val="28"/>
        </w:rPr>
        <w:t>лекарственных средств,</w:t>
      </w:r>
      <w:r w:rsidRPr="00390A90">
        <w:rPr>
          <w:rFonts w:ascii="Times New Roman" w:hAnsi="Times New Roman" w:cs="Times New Roman"/>
          <w:b/>
          <w:sz w:val="28"/>
          <w:szCs w:val="28"/>
        </w:rPr>
        <w:t xml:space="preserve"> </w:t>
      </w:r>
      <w:r w:rsidRPr="00390A90">
        <w:rPr>
          <w:rFonts w:ascii="Times New Roman" w:hAnsi="Times New Roman" w:cs="Times New Roman"/>
          <w:sz w:val="28"/>
          <w:szCs w:val="28"/>
        </w:rPr>
        <w:t xml:space="preserve">в соответствии с требованиями, предусмотренными настоящими Правилами. </w:t>
      </w:r>
    </w:p>
    <w:p w14:paraId="39CC658E" w14:textId="5BFEB698" w:rsidR="00C152BA" w:rsidRPr="00390A90" w:rsidRDefault="000B6971" w:rsidP="00C109F8">
      <w:pPr>
        <w:pStyle w:val="ConsPlusNormal"/>
        <w:ind w:firstLine="709"/>
        <w:jc w:val="both"/>
        <w:rPr>
          <w:rFonts w:ascii="Times New Roman" w:hAnsi="Times New Roman" w:cs="Times New Roman"/>
          <w:strike/>
          <w:sz w:val="28"/>
          <w:szCs w:val="28"/>
        </w:rPr>
      </w:pPr>
      <w:r w:rsidRPr="00390A90">
        <w:rPr>
          <w:rFonts w:ascii="Times New Roman" w:hAnsi="Times New Roman" w:cs="Times New Roman"/>
          <w:sz w:val="28"/>
          <w:szCs w:val="28"/>
        </w:rPr>
        <w:t xml:space="preserve">5) </w:t>
      </w:r>
      <w:r w:rsidR="00C152BA" w:rsidRPr="00390A90">
        <w:rPr>
          <w:rFonts w:ascii="Times New Roman" w:hAnsi="Times New Roman" w:cs="Times New Roman"/>
          <w:sz w:val="28"/>
          <w:szCs w:val="28"/>
        </w:rPr>
        <w:t>Обеспечивают передачу данных в ИС МЗ РК  путем интеграции в соответствии с требованиями уполномоченного органа в сфере здравоохранения.</w:t>
      </w:r>
    </w:p>
    <w:p w14:paraId="69F83CF3" w14:textId="10BC5A2C" w:rsidR="003D56EC" w:rsidRPr="00390A90" w:rsidRDefault="00AA4689" w:rsidP="00AA4689">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D56EC" w:rsidRPr="00390A90">
        <w:rPr>
          <w:rFonts w:ascii="Times New Roman" w:hAnsi="Times New Roman" w:cs="Times New Roman"/>
          <w:sz w:val="28"/>
          <w:szCs w:val="28"/>
        </w:rPr>
        <w:t>Участники оборота, осуществляющие медицинскую деятельность:</w:t>
      </w:r>
    </w:p>
    <w:p w14:paraId="73472492" w14:textId="4B37F3B3" w:rsidR="003D56EC"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1) осуществляют свою регистрацию в ИС МПТ со дня возникновения необходимости осуществления деятельности, связанной обращением </w:t>
      </w:r>
      <w:r w:rsidR="00981DE3" w:rsidRPr="00390A90">
        <w:rPr>
          <w:rFonts w:ascii="Times New Roman" w:hAnsi="Times New Roman" w:cs="Times New Roman"/>
          <w:sz w:val="28"/>
          <w:szCs w:val="28"/>
        </w:rPr>
        <w:t xml:space="preserve">маркированных </w:t>
      </w:r>
      <w:r w:rsidRPr="00390A90">
        <w:rPr>
          <w:rFonts w:ascii="Times New Roman" w:hAnsi="Times New Roman" w:cs="Times New Roman"/>
          <w:sz w:val="28"/>
          <w:szCs w:val="28"/>
        </w:rPr>
        <w:t>лекарственных средств;</w:t>
      </w:r>
    </w:p>
    <w:p w14:paraId="4566B0F2" w14:textId="77777777" w:rsidR="00981DE3"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2) </w:t>
      </w:r>
      <w:r w:rsidR="00981DE3" w:rsidRPr="00390A90">
        <w:rPr>
          <w:rFonts w:ascii="Times New Roman" w:hAnsi="Times New Roman" w:cs="Times New Roman"/>
          <w:sz w:val="28"/>
          <w:szCs w:val="28"/>
        </w:rPr>
        <w:t>обеспечивают готовность ПАК (при наличии) к информационному взаимодействию с ИС МПТ в соответствие с требованиями к интерфейсу электронного взаимодействия, опубликованными на интернет-ресурсе Оператора;</w:t>
      </w:r>
    </w:p>
    <w:p w14:paraId="04FF46A9" w14:textId="5449BCB6" w:rsidR="003D56EC" w:rsidRPr="00390A90" w:rsidRDefault="003D56EC"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3) вносят в ИС МПТ сведения о выводе из оборота лекарственных средств по причинам, отличным от указанных в пункте </w:t>
      </w:r>
      <w:r w:rsidR="008C56E3" w:rsidRPr="00C109F8">
        <w:rPr>
          <w:rFonts w:ascii="Times New Roman" w:hAnsi="Times New Roman" w:cs="Times New Roman"/>
          <w:color w:val="FF0000"/>
          <w:sz w:val="28"/>
          <w:szCs w:val="28"/>
        </w:rPr>
        <w:t>114</w:t>
      </w:r>
      <w:r w:rsidRPr="00390A90">
        <w:rPr>
          <w:rFonts w:ascii="Times New Roman" w:hAnsi="Times New Roman" w:cs="Times New Roman"/>
          <w:color w:val="FF0000"/>
          <w:sz w:val="28"/>
          <w:szCs w:val="28"/>
        </w:rPr>
        <w:t xml:space="preserve"> </w:t>
      </w:r>
      <w:r w:rsidRPr="00390A90">
        <w:rPr>
          <w:rFonts w:ascii="Times New Roman" w:hAnsi="Times New Roman" w:cs="Times New Roman"/>
          <w:sz w:val="28"/>
          <w:szCs w:val="28"/>
        </w:rPr>
        <w:t>настоящих Правил,</w:t>
      </w:r>
      <w:r w:rsidRPr="00390A90">
        <w:rPr>
          <w:rFonts w:ascii="Times New Roman" w:hAnsi="Times New Roman" w:cs="Times New Roman"/>
          <w:b/>
          <w:sz w:val="28"/>
          <w:szCs w:val="28"/>
        </w:rPr>
        <w:t xml:space="preserve"> </w:t>
      </w:r>
      <w:r w:rsidRPr="00390A90">
        <w:rPr>
          <w:rFonts w:ascii="Times New Roman" w:hAnsi="Times New Roman" w:cs="Times New Roman"/>
          <w:sz w:val="28"/>
          <w:szCs w:val="28"/>
        </w:rPr>
        <w:t xml:space="preserve">в соответствии с требованиями, предусмотренными настоящими Правилами. </w:t>
      </w:r>
    </w:p>
    <w:p w14:paraId="670BD737" w14:textId="52316398" w:rsidR="000B6971" w:rsidRPr="00390A90" w:rsidRDefault="000B6971"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4) </w:t>
      </w:r>
      <w:r w:rsidR="00C152BA" w:rsidRPr="00390A90">
        <w:rPr>
          <w:rFonts w:ascii="Times New Roman" w:hAnsi="Times New Roman" w:cs="Times New Roman"/>
          <w:sz w:val="28"/>
          <w:szCs w:val="28"/>
        </w:rPr>
        <w:t>Обеспечивают передачу данных в ИС МЗ РК путем интеграции в соответствии с требованиями уполномоченного органа в сфере здравоохранения.</w:t>
      </w:r>
    </w:p>
    <w:p w14:paraId="5586E40F" w14:textId="4BEF8937" w:rsidR="003C5421" w:rsidRPr="00390A90" w:rsidRDefault="003C5421" w:rsidP="00C109F8">
      <w:pPr>
        <w:widowControl w:val="0"/>
        <w:shd w:val="clear" w:color="auto" w:fill="FFFFFF"/>
        <w:tabs>
          <w:tab w:val="left" w:pos="709"/>
          <w:tab w:val="left" w:pos="1276"/>
        </w:tabs>
        <w:ind w:left="709" w:right="20"/>
        <w:jc w:val="both"/>
        <w:rPr>
          <w:sz w:val="28"/>
          <w:szCs w:val="28"/>
          <w:shd w:val="clear" w:color="auto" w:fill="FFFFFF"/>
        </w:rPr>
      </w:pPr>
    </w:p>
    <w:p w14:paraId="3F6FE510" w14:textId="77777777" w:rsidR="00655621" w:rsidRPr="00390A90" w:rsidRDefault="00655621" w:rsidP="00C109F8">
      <w:pPr>
        <w:widowControl w:val="0"/>
        <w:shd w:val="clear" w:color="auto" w:fill="FFFFFF"/>
        <w:tabs>
          <w:tab w:val="left" w:pos="709"/>
          <w:tab w:val="left" w:pos="1276"/>
        </w:tabs>
        <w:ind w:left="709" w:right="20"/>
        <w:jc w:val="both"/>
        <w:rPr>
          <w:sz w:val="28"/>
          <w:szCs w:val="28"/>
          <w:shd w:val="clear" w:color="auto" w:fill="FFFFFF"/>
        </w:rPr>
      </w:pPr>
    </w:p>
    <w:p w14:paraId="4F5E68FC" w14:textId="77777777" w:rsidR="00CF7EA3" w:rsidRPr="00390A90" w:rsidRDefault="00CF7EA3" w:rsidP="00C109F8">
      <w:pPr>
        <w:pStyle w:val="ConsPlusTitle"/>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4. Регистрация участников оборота в информационной системе маркировки и прослеживаемости товаров </w:t>
      </w:r>
    </w:p>
    <w:p w14:paraId="73EE763E" w14:textId="77777777" w:rsidR="00CF7EA3" w:rsidRPr="00390A90" w:rsidRDefault="00CF7EA3" w:rsidP="00C109F8">
      <w:pPr>
        <w:pStyle w:val="ConsPlusNormal"/>
        <w:jc w:val="center"/>
        <w:rPr>
          <w:rFonts w:ascii="Times New Roman" w:hAnsi="Times New Roman" w:cs="Times New Roman"/>
          <w:sz w:val="28"/>
          <w:szCs w:val="28"/>
        </w:rPr>
      </w:pPr>
    </w:p>
    <w:p w14:paraId="1E3B1B8A" w14:textId="72C0769E" w:rsidR="00CF7EA3" w:rsidRPr="00390A90" w:rsidRDefault="00AA4689" w:rsidP="00AA4689">
      <w:pPr>
        <w:pStyle w:val="ConsPlusNormal"/>
        <w:tabs>
          <w:tab w:val="left" w:pos="1134"/>
        </w:tabs>
        <w:ind w:firstLine="710"/>
        <w:jc w:val="both"/>
        <w:rPr>
          <w:rFonts w:ascii="Times New Roman" w:hAnsi="Times New Roman" w:cs="Times New Roman"/>
          <w:sz w:val="28"/>
          <w:szCs w:val="28"/>
        </w:rPr>
      </w:pPr>
      <w:r>
        <w:rPr>
          <w:rFonts w:ascii="Times New Roman" w:hAnsi="Times New Roman" w:cs="Times New Roman"/>
          <w:sz w:val="28"/>
          <w:szCs w:val="28"/>
        </w:rPr>
        <w:t xml:space="preserve">15. </w:t>
      </w:r>
      <w:r w:rsidR="00CF7EA3" w:rsidRPr="00390A90">
        <w:rPr>
          <w:rFonts w:ascii="Times New Roman" w:hAnsi="Times New Roman" w:cs="Times New Roman"/>
          <w:sz w:val="28"/>
          <w:szCs w:val="28"/>
        </w:rPr>
        <w:t xml:space="preserve">Регистрация участников оборота </w:t>
      </w:r>
      <w:r w:rsidR="00E843B5" w:rsidRPr="00390A90">
        <w:rPr>
          <w:rFonts w:ascii="Times New Roman" w:hAnsi="Times New Roman" w:cs="Times New Roman"/>
          <w:sz w:val="28"/>
          <w:szCs w:val="28"/>
        </w:rPr>
        <w:t xml:space="preserve">лекарственных средств </w:t>
      </w:r>
      <w:r w:rsidR="00CF7EA3" w:rsidRPr="00390A90">
        <w:rPr>
          <w:rFonts w:ascii="Times New Roman" w:hAnsi="Times New Roman" w:cs="Times New Roman"/>
          <w:sz w:val="28"/>
          <w:szCs w:val="28"/>
        </w:rPr>
        <w:t>в ИС МПТ и предоставление им доступа к личному кабинету осуществля</w:t>
      </w:r>
      <w:r w:rsidR="00E843B5" w:rsidRPr="00390A90">
        <w:rPr>
          <w:rFonts w:ascii="Times New Roman" w:hAnsi="Times New Roman" w:cs="Times New Roman"/>
          <w:sz w:val="28"/>
          <w:szCs w:val="28"/>
        </w:rPr>
        <w:t>ю</w:t>
      </w:r>
      <w:r w:rsidR="00CF7EA3" w:rsidRPr="00390A90">
        <w:rPr>
          <w:rFonts w:ascii="Times New Roman" w:hAnsi="Times New Roman" w:cs="Times New Roman"/>
          <w:sz w:val="28"/>
          <w:szCs w:val="28"/>
        </w:rPr>
        <w:t xml:space="preserve">тся Оператором на основании </w:t>
      </w:r>
      <w:r w:rsidR="001E61DC" w:rsidRPr="00390A90">
        <w:rPr>
          <w:rFonts w:ascii="Times New Roman" w:hAnsi="Times New Roman" w:cs="Times New Roman"/>
          <w:sz w:val="28"/>
          <w:szCs w:val="28"/>
        </w:rPr>
        <w:t>представления</w:t>
      </w:r>
      <w:r w:rsidR="00CF7EA3" w:rsidRPr="00390A90">
        <w:rPr>
          <w:rFonts w:ascii="Times New Roman" w:hAnsi="Times New Roman" w:cs="Times New Roman"/>
          <w:sz w:val="28"/>
          <w:szCs w:val="28"/>
        </w:rPr>
        <w:t xml:space="preserve"> </w:t>
      </w:r>
      <w:r w:rsidR="00E843B5" w:rsidRPr="00390A90">
        <w:rPr>
          <w:rFonts w:ascii="Times New Roman" w:hAnsi="Times New Roman" w:cs="Times New Roman"/>
          <w:sz w:val="28"/>
          <w:szCs w:val="28"/>
        </w:rPr>
        <w:t>достоверных</w:t>
      </w:r>
      <w:r w:rsidR="00CF7EA3" w:rsidRPr="00390A90">
        <w:rPr>
          <w:rFonts w:ascii="Times New Roman" w:hAnsi="Times New Roman" w:cs="Times New Roman"/>
          <w:sz w:val="28"/>
          <w:szCs w:val="28"/>
        </w:rPr>
        <w:t xml:space="preserve"> сведений, подписанных ЭЦП первого руководителя или индивидуального предпринимателя</w:t>
      </w:r>
      <w:r w:rsidR="00E843B5" w:rsidRPr="00390A90">
        <w:rPr>
          <w:rFonts w:ascii="Times New Roman" w:hAnsi="Times New Roman" w:cs="Times New Roman"/>
          <w:sz w:val="28"/>
          <w:szCs w:val="28"/>
        </w:rPr>
        <w:t>.</w:t>
      </w:r>
    </w:p>
    <w:p w14:paraId="080FD8ED" w14:textId="059A1767" w:rsidR="00E843B5" w:rsidRPr="00390A90" w:rsidRDefault="00AA4689" w:rsidP="00AA4689">
      <w:pPr>
        <w:widowControl w:val="0"/>
        <w:tabs>
          <w:tab w:val="left" w:pos="1276"/>
        </w:tabs>
        <w:ind w:right="20" w:firstLine="709"/>
        <w:jc w:val="both"/>
        <w:rPr>
          <w:sz w:val="28"/>
          <w:szCs w:val="28"/>
        </w:rPr>
      </w:pPr>
      <w:r>
        <w:rPr>
          <w:sz w:val="28"/>
          <w:szCs w:val="28"/>
          <w:shd w:val="clear" w:color="auto" w:fill="FFFFFF"/>
        </w:rPr>
        <w:t xml:space="preserve">16. </w:t>
      </w:r>
      <w:r w:rsidR="00E843B5" w:rsidRPr="00390A90">
        <w:rPr>
          <w:sz w:val="28"/>
          <w:szCs w:val="28"/>
          <w:shd w:val="clear" w:color="auto" w:fill="FFFFFF"/>
        </w:rPr>
        <w:t xml:space="preserve">Для осуществления регистрации в ИС МПТ, участник </w:t>
      </w:r>
      <w:r w:rsidR="004D2C55" w:rsidRPr="00390A90">
        <w:rPr>
          <w:sz w:val="28"/>
          <w:szCs w:val="28"/>
          <w:shd w:val="clear" w:color="auto" w:fill="FFFFFF"/>
        </w:rPr>
        <w:t xml:space="preserve">оборота </w:t>
      </w:r>
      <w:r w:rsidR="00C574BC" w:rsidRPr="00390A90">
        <w:rPr>
          <w:sz w:val="28"/>
          <w:szCs w:val="28"/>
          <w:shd w:val="clear" w:color="auto" w:fill="FFFFFF"/>
        </w:rPr>
        <w:t xml:space="preserve">лекарственных средств </w:t>
      </w:r>
      <w:r w:rsidR="00E843B5" w:rsidRPr="00390A90">
        <w:rPr>
          <w:color w:val="000000" w:themeColor="text1"/>
          <w:sz w:val="28"/>
          <w:szCs w:val="28"/>
          <w:shd w:val="clear" w:color="auto" w:fill="FFFFFF"/>
        </w:rPr>
        <w:t xml:space="preserve">направляет </w:t>
      </w:r>
      <w:r w:rsidR="00E843B5" w:rsidRPr="00390A90">
        <w:rPr>
          <w:sz w:val="28"/>
          <w:szCs w:val="28"/>
          <w:shd w:val="clear" w:color="auto" w:fill="FFFFFF"/>
        </w:rPr>
        <w:t>заявку на регистрацию в ИС МПТ, подписанную ЭЦП руководителя, содержащую следующие сведения:</w:t>
      </w:r>
    </w:p>
    <w:p w14:paraId="6301A322" w14:textId="77777777" w:rsidR="00E843B5" w:rsidRPr="00390A90" w:rsidRDefault="00E843B5" w:rsidP="00C109F8">
      <w:pPr>
        <w:widowControl w:val="0"/>
        <w:shd w:val="clear" w:color="auto" w:fill="FFFFFF"/>
        <w:ind w:right="20" w:firstLine="686"/>
        <w:jc w:val="both"/>
        <w:rPr>
          <w:sz w:val="28"/>
          <w:szCs w:val="28"/>
          <w:shd w:val="clear" w:color="auto" w:fill="FFFFFF"/>
        </w:rPr>
      </w:pPr>
      <w:r w:rsidRPr="00390A90">
        <w:rPr>
          <w:sz w:val="28"/>
          <w:szCs w:val="28"/>
          <w:shd w:val="clear" w:color="auto" w:fill="FFFFFF"/>
        </w:rPr>
        <w:t>1)</w:t>
      </w:r>
      <w:r w:rsidRPr="00390A90">
        <w:rPr>
          <w:sz w:val="28"/>
          <w:szCs w:val="28"/>
          <w:shd w:val="clear" w:color="auto" w:fill="FFFFFF"/>
        </w:rPr>
        <w:tab/>
        <w:t>ИИН или БИН;</w:t>
      </w:r>
    </w:p>
    <w:p w14:paraId="50DC418B" w14:textId="0EBE3298" w:rsidR="00E843B5" w:rsidRPr="00390A90" w:rsidRDefault="00E843B5" w:rsidP="00C109F8">
      <w:pPr>
        <w:widowControl w:val="0"/>
        <w:shd w:val="clear" w:color="auto" w:fill="FFFFFF"/>
        <w:ind w:right="20" w:firstLine="686"/>
        <w:jc w:val="both"/>
        <w:rPr>
          <w:sz w:val="28"/>
          <w:szCs w:val="28"/>
          <w:shd w:val="clear" w:color="auto" w:fill="FFFFFF"/>
        </w:rPr>
      </w:pPr>
      <w:r w:rsidRPr="00390A90">
        <w:rPr>
          <w:sz w:val="28"/>
          <w:szCs w:val="28"/>
          <w:shd w:val="clear" w:color="auto" w:fill="FFFFFF"/>
        </w:rPr>
        <w:t>2)</w:t>
      </w:r>
      <w:r w:rsidRPr="00390A90">
        <w:rPr>
          <w:sz w:val="28"/>
          <w:szCs w:val="28"/>
          <w:shd w:val="clear" w:color="auto" w:fill="FFFFFF"/>
        </w:rPr>
        <w:tab/>
      </w:r>
      <w:r w:rsidR="004D2C55" w:rsidRPr="00390A90">
        <w:rPr>
          <w:sz w:val="28"/>
          <w:szCs w:val="28"/>
          <w:shd w:val="clear" w:color="auto" w:fill="FFFFFF"/>
        </w:rPr>
        <w:t>юридический</w:t>
      </w:r>
      <w:r w:rsidR="00981DE3" w:rsidRPr="00390A90">
        <w:rPr>
          <w:sz w:val="28"/>
          <w:szCs w:val="28"/>
          <w:shd w:val="clear" w:color="auto" w:fill="FFFFFF"/>
        </w:rPr>
        <w:t xml:space="preserve"> и </w:t>
      </w:r>
      <w:r w:rsidR="004D2C55" w:rsidRPr="00390A90">
        <w:rPr>
          <w:sz w:val="28"/>
          <w:szCs w:val="28"/>
          <w:shd w:val="clear" w:color="auto" w:fill="FFFFFF"/>
        </w:rPr>
        <w:t>фактический</w:t>
      </w:r>
      <w:r w:rsidR="00981DE3" w:rsidRPr="00390A90">
        <w:rPr>
          <w:sz w:val="28"/>
          <w:szCs w:val="28"/>
          <w:shd w:val="clear" w:color="auto" w:fill="FFFFFF"/>
        </w:rPr>
        <w:t xml:space="preserve"> </w:t>
      </w:r>
      <w:r w:rsidR="004D2C55" w:rsidRPr="00390A90">
        <w:rPr>
          <w:sz w:val="28"/>
          <w:szCs w:val="28"/>
          <w:shd w:val="clear" w:color="auto" w:fill="FFFFFF"/>
        </w:rPr>
        <w:t>адрес организации;</w:t>
      </w:r>
    </w:p>
    <w:p w14:paraId="2C999998" w14:textId="7B40AC71" w:rsidR="004D2C55" w:rsidRPr="00390A90" w:rsidRDefault="00E843B5" w:rsidP="00C109F8">
      <w:pPr>
        <w:widowControl w:val="0"/>
        <w:shd w:val="clear" w:color="auto" w:fill="FFFFFF"/>
        <w:ind w:right="20" w:firstLine="686"/>
        <w:jc w:val="both"/>
        <w:rPr>
          <w:sz w:val="28"/>
          <w:szCs w:val="28"/>
          <w:shd w:val="clear" w:color="auto" w:fill="FFFFFF"/>
        </w:rPr>
      </w:pPr>
      <w:r w:rsidRPr="00390A90">
        <w:rPr>
          <w:sz w:val="28"/>
          <w:szCs w:val="28"/>
          <w:shd w:val="clear" w:color="auto" w:fill="FFFFFF"/>
        </w:rPr>
        <w:t>3)</w:t>
      </w:r>
      <w:r w:rsidRPr="00390A90">
        <w:rPr>
          <w:sz w:val="28"/>
          <w:szCs w:val="28"/>
          <w:shd w:val="clear" w:color="auto" w:fill="FFFFFF"/>
        </w:rPr>
        <w:tab/>
      </w:r>
      <w:r w:rsidR="004D2C55" w:rsidRPr="00390A90">
        <w:rPr>
          <w:sz w:val="28"/>
          <w:szCs w:val="28"/>
          <w:shd w:val="clear" w:color="auto" w:fill="FFFFFF"/>
        </w:rPr>
        <w:t>банковские реквизиты организации (при наличии счета в банке);</w:t>
      </w:r>
    </w:p>
    <w:p w14:paraId="1BA62D4B" w14:textId="1D81D1FF" w:rsidR="004D2C55" w:rsidRPr="00390A90" w:rsidRDefault="004D2C55" w:rsidP="00C109F8">
      <w:pPr>
        <w:widowControl w:val="0"/>
        <w:shd w:val="clear" w:color="auto" w:fill="FFFFFF"/>
        <w:ind w:right="20" w:firstLine="686"/>
        <w:jc w:val="both"/>
        <w:rPr>
          <w:sz w:val="28"/>
          <w:szCs w:val="28"/>
          <w:shd w:val="clear" w:color="auto" w:fill="FFFFFF"/>
        </w:rPr>
      </w:pPr>
      <w:r w:rsidRPr="00390A90">
        <w:rPr>
          <w:sz w:val="28"/>
          <w:szCs w:val="28"/>
          <w:shd w:val="clear" w:color="auto" w:fill="FFFFFF"/>
        </w:rPr>
        <w:t>4)</w:t>
      </w:r>
      <w:r w:rsidRPr="00390A90">
        <w:rPr>
          <w:sz w:val="28"/>
          <w:szCs w:val="28"/>
          <w:shd w:val="clear" w:color="auto" w:fill="FFFFFF"/>
        </w:rPr>
        <w:tab/>
        <w:t xml:space="preserve">тип участия в обороте лекарственных средств (производитель и (или) импортер и (или) </w:t>
      </w:r>
      <w:r w:rsidR="00655621" w:rsidRPr="00390A90">
        <w:rPr>
          <w:sz w:val="28"/>
          <w:szCs w:val="28"/>
          <w:shd w:val="clear" w:color="auto" w:fill="FFFFFF"/>
        </w:rPr>
        <w:t>организация оптовой торговли и (или) розничной торговли,</w:t>
      </w:r>
      <w:r w:rsidRPr="00390A90">
        <w:rPr>
          <w:sz w:val="28"/>
          <w:szCs w:val="28"/>
          <w:shd w:val="clear" w:color="auto" w:fill="FFFFFF"/>
        </w:rPr>
        <w:t xml:space="preserve"> и (или) медицинская организация);</w:t>
      </w:r>
    </w:p>
    <w:p w14:paraId="2CCB4471" w14:textId="5A058D33" w:rsidR="00E843B5" w:rsidRPr="00390A90" w:rsidRDefault="004D2C55" w:rsidP="00C109F8">
      <w:pPr>
        <w:widowControl w:val="0"/>
        <w:shd w:val="clear" w:color="auto" w:fill="FFFFFF"/>
        <w:ind w:right="20" w:firstLine="686"/>
        <w:jc w:val="both"/>
        <w:rPr>
          <w:sz w:val="28"/>
          <w:szCs w:val="28"/>
          <w:shd w:val="clear" w:color="auto" w:fill="FFFFFF"/>
        </w:rPr>
      </w:pPr>
      <w:r w:rsidRPr="00390A90">
        <w:rPr>
          <w:sz w:val="28"/>
          <w:szCs w:val="28"/>
          <w:shd w:val="clear" w:color="auto" w:fill="FFFFFF"/>
        </w:rPr>
        <w:t>5)</w:t>
      </w:r>
      <w:r w:rsidRPr="00390A90">
        <w:rPr>
          <w:sz w:val="28"/>
          <w:szCs w:val="28"/>
          <w:shd w:val="clear" w:color="auto" w:fill="FFFFFF"/>
        </w:rPr>
        <w:tab/>
        <w:t xml:space="preserve">контактные данные участника оборота товаров: адрес электронной </w:t>
      </w:r>
      <w:r w:rsidRPr="00390A90">
        <w:rPr>
          <w:sz w:val="28"/>
          <w:szCs w:val="28"/>
          <w:shd w:val="clear" w:color="auto" w:fill="FFFFFF"/>
        </w:rPr>
        <w:lastRenderedPageBreak/>
        <w:t>почты, номер</w:t>
      </w:r>
      <w:r w:rsidR="00CE36B0" w:rsidRPr="00390A90">
        <w:rPr>
          <w:sz w:val="28"/>
          <w:szCs w:val="28"/>
          <w:shd w:val="clear" w:color="auto" w:fill="FFFFFF"/>
        </w:rPr>
        <w:t xml:space="preserve"> телефона</w:t>
      </w:r>
      <w:r w:rsidR="00AA4689">
        <w:rPr>
          <w:sz w:val="28"/>
          <w:szCs w:val="28"/>
          <w:shd w:val="clear" w:color="auto" w:fill="FFFFFF"/>
        </w:rPr>
        <w:t>.</w:t>
      </w:r>
    </w:p>
    <w:p w14:paraId="20F618A2" w14:textId="42269A29" w:rsidR="00CF7EA3" w:rsidRPr="00390A90" w:rsidRDefault="00AA4689" w:rsidP="00AA468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E843B5" w:rsidRPr="00390A90">
        <w:rPr>
          <w:rFonts w:ascii="Times New Roman" w:hAnsi="Times New Roman" w:cs="Times New Roman"/>
          <w:sz w:val="28"/>
          <w:szCs w:val="28"/>
        </w:rPr>
        <w:t>У</w:t>
      </w:r>
      <w:r w:rsidR="00CF7EA3" w:rsidRPr="00390A90">
        <w:rPr>
          <w:rFonts w:ascii="Times New Roman" w:hAnsi="Times New Roman" w:cs="Times New Roman"/>
          <w:sz w:val="28"/>
          <w:szCs w:val="28"/>
        </w:rPr>
        <w:t>частнику оборота отказывается в регистрации в ИС МПТ в следующих случаях:</w:t>
      </w:r>
    </w:p>
    <w:p w14:paraId="1C1BB926" w14:textId="77777777" w:rsidR="00CF7EA3" w:rsidRPr="00390A90" w:rsidRDefault="00CF7EA3" w:rsidP="00C109F8">
      <w:pPr>
        <w:pStyle w:val="ConsPlusNormal"/>
        <w:tabs>
          <w:tab w:val="left" w:pos="709"/>
          <w:tab w:val="left" w:pos="851"/>
        </w:tabs>
        <w:ind w:firstLine="709"/>
        <w:jc w:val="both"/>
        <w:rPr>
          <w:rFonts w:ascii="Times New Roman" w:hAnsi="Times New Roman" w:cs="Times New Roman"/>
          <w:sz w:val="28"/>
          <w:szCs w:val="28"/>
        </w:rPr>
      </w:pPr>
      <w:r w:rsidRPr="00390A90">
        <w:rPr>
          <w:rFonts w:ascii="Times New Roman" w:hAnsi="Times New Roman" w:cs="Times New Roman"/>
          <w:sz w:val="28"/>
          <w:szCs w:val="28"/>
        </w:rPr>
        <w:t>1) ИИН или БИН организации, указанные при получении ЭЦП, не соответствуют сведениям, указанным при регистрации в ИС МПТ;</w:t>
      </w:r>
    </w:p>
    <w:p w14:paraId="6E9AA66B" w14:textId="27968A70" w:rsidR="00CF7EA3" w:rsidRPr="00390A90" w:rsidRDefault="00CF7EA3" w:rsidP="00C109F8">
      <w:pPr>
        <w:pStyle w:val="ConsPlusNormal"/>
        <w:tabs>
          <w:tab w:val="left" w:pos="709"/>
          <w:tab w:val="left" w:pos="851"/>
        </w:tabs>
        <w:ind w:firstLine="709"/>
        <w:jc w:val="both"/>
        <w:rPr>
          <w:rFonts w:ascii="Times New Roman" w:hAnsi="Times New Roman" w:cs="Times New Roman"/>
          <w:sz w:val="28"/>
          <w:szCs w:val="28"/>
        </w:rPr>
      </w:pPr>
      <w:r w:rsidRPr="00390A90">
        <w:rPr>
          <w:rFonts w:ascii="Times New Roman" w:hAnsi="Times New Roman" w:cs="Times New Roman"/>
          <w:sz w:val="28"/>
          <w:szCs w:val="28"/>
        </w:rPr>
        <w:t>2) участник оборота</w:t>
      </w:r>
      <w:r w:rsidR="004D2C55" w:rsidRPr="00390A90">
        <w:rPr>
          <w:rFonts w:ascii="Times New Roman" w:hAnsi="Times New Roman" w:cs="Times New Roman"/>
          <w:sz w:val="28"/>
          <w:szCs w:val="28"/>
        </w:rPr>
        <w:t xml:space="preserve"> товаров</w:t>
      </w:r>
      <w:r w:rsidRPr="00390A90">
        <w:rPr>
          <w:rFonts w:ascii="Times New Roman" w:hAnsi="Times New Roman" w:cs="Times New Roman"/>
          <w:sz w:val="28"/>
          <w:szCs w:val="28"/>
        </w:rPr>
        <w:t xml:space="preserve"> уже зарегистрирован в ИС МПТ.</w:t>
      </w:r>
    </w:p>
    <w:p w14:paraId="3DEF38E1" w14:textId="0F7784FD" w:rsidR="005373B0" w:rsidRPr="00390A90" w:rsidRDefault="00AA4689" w:rsidP="00AA4689">
      <w:pPr>
        <w:pStyle w:val="ConsPlusNormal"/>
        <w:tabs>
          <w:tab w:val="left" w:pos="2127"/>
        </w:tabs>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CF7EA3" w:rsidRPr="00390A90">
        <w:rPr>
          <w:rFonts w:ascii="Times New Roman" w:hAnsi="Times New Roman" w:cs="Times New Roman"/>
          <w:sz w:val="28"/>
          <w:szCs w:val="28"/>
        </w:rPr>
        <w:t>По результатам регистрации участника оборота в ИС МПТ Оператор</w:t>
      </w:r>
      <w:r w:rsidR="005373B0" w:rsidRPr="00390A90">
        <w:rPr>
          <w:rFonts w:ascii="Times New Roman" w:hAnsi="Times New Roman" w:cs="Times New Roman"/>
          <w:sz w:val="28"/>
          <w:szCs w:val="28"/>
        </w:rPr>
        <w:t xml:space="preserve"> в течение 24 часов:</w:t>
      </w:r>
    </w:p>
    <w:p w14:paraId="1D65D9B2" w14:textId="77777777" w:rsidR="00CF7EA3" w:rsidRPr="00390A90" w:rsidRDefault="00CF7EA3" w:rsidP="00C109F8">
      <w:pPr>
        <w:pStyle w:val="ConsPlusNormal"/>
        <w:tabs>
          <w:tab w:val="left" w:pos="709"/>
          <w:tab w:val="left" w:pos="851"/>
        </w:tabs>
        <w:ind w:firstLine="709"/>
        <w:jc w:val="both"/>
        <w:rPr>
          <w:rFonts w:ascii="Times New Roman" w:hAnsi="Times New Roman" w:cs="Times New Roman"/>
          <w:sz w:val="28"/>
          <w:szCs w:val="28"/>
        </w:rPr>
      </w:pPr>
      <w:r w:rsidRPr="00390A90">
        <w:rPr>
          <w:rFonts w:ascii="Times New Roman" w:hAnsi="Times New Roman" w:cs="Times New Roman"/>
          <w:sz w:val="28"/>
          <w:szCs w:val="28"/>
        </w:rPr>
        <w:t>1) направляет информацию о регистрации на адрес электронной почты, указанный при регистрации;</w:t>
      </w:r>
    </w:p>
    <w:p w14:paraId="675D3FDA" w14:textId="77777777" w:rsidR="00CF7EA3" w:rsidRPr="00390A90" w:rsidRDefault="00CF7EA3" w:rsidP="00C109F8">
      <w:pPr>
        <w:pStyle w:val="ConsPlusNormal"/>
        <w:tabs>
          <w:tab w:val="left" w:pos="709"/>
          <w:tab w:val="left" w:pos="851"/>
        </w:tabs>
        <w:ind w:firstLine="709"/>
        <w:jc w:val="both"/>
        <w:rPr>
          <w:rFonts w:ascii="Times New Roman" w:hAnsi="Times New Roman" w:cs="Times New Roman"/>
          <w:sz w:val="28"/>
          <w:szCs w:val="28"/>
        </w:rPr>
      </w:pPr>
      <w:r w:rsidRPr="00390A90">
        <w:rPr>
          <w:rFonts w:ascii="Times New Roman" w:hAnsi="Times New Roman" w:cs="Times New Roman"/>
          <w:sz w:val="28"/>
          <w:szCs w:val="28"/>
        </w:rPr>
        <w:t>2) включает в реестр участников</w:t>
      </w:r>
      <w:r w:rsidR="005373B0" w:rsidRPr="00390A90">
        <w:rPr>
          <w:rFonts w:ascii="Times New Roman" w:hAnsi="Times New Roman" w:cs="Times New Roman"/>
          <w:sz w:val="28"/>
          <w:szCs w:val="28"/>
        </w:rPr>
        <w:t xml:space="preserve"> ИС МПТ</w:t>
      </w:r>
      <w:r w:rsidRPr="00390A90">
        <w:rPr>
          <w:rFonts w:ascii="Times New Roman" w:hAnsi="Times New Roman" w:cs="Times New Roman"/>
          <w:sz w:val="28"/>
          <w:szCs w:val="28"/>
        </w:rPr>
        <w:t>;</w:t>
      </w:r>
    </w:p>
    <w:p w14:paraId="7F678541" w14:textId="77777777" w:rsidR="00CF7EA3" w:rsidRPr="00390A90" w:rsidRDefault="00CF7EA3" w:rsidP="00C109F8">
      <w:pPr>
        <w:pStyle w:val="ConsPlusNormal"/>
        <w:tabs>
          <w:tab w:val="left" w:pos="709"/>
          <w:tab w:val="left" w:pos="851"/>
        </w:tabs>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3) </w:t>
      </w:r>
      <w:r w:rsidR="005373B0" w:rsidRPr="00390A90">
        <w:rPr>
          <w:rFonts w:ascii="Times New Roman" w:hAnsi="Times New Roman" w:cs="Times New Roman"/>
          <w:sz w:val="28"/>
          <w:szCs w:val="28"/>
        </w:rPr>
        <w:t xml:space="preserve">после включения в реестр участников ИС МПТ </w:t>
      </w:r>
      <w:r w:rsidRPr="00390A90">
        <w:rPr>
          <w:rFonts w:ascii="Times New Roman" w:hAnsi="Times New Roman" w:cs="Times New Roman"/>
          <w:sz w:val="28"/>
          <w:szCs w:val="28"/>
        </w:rPr>
        <w:t>предоставляет доступ в личный кабинет.</w:t>
      </w:r>
    </w:p>
    <w:p w14:paraId="3C64CA29" w14:textId="64487827" w:rsidR="00C152BA" w:rsidRPr="00390A90" w:rsidRDefault="001507E9" w:rsidP="00C109F8">
      <w:pPr>
        <w:pStyle w:val="ConsPlusNormal"/>
        <w:tabs>
          <w:tab w:val="left" w:pos="709"/>
          <w:tab w:val="left" w:pos="851"/>
        </w:tabs>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4) </w:t>
      </w:r>
      <w:r w:rsidR="00C152BA" w:rsidRPr="00390A90">
        <w:rPr>
          <w:rFonts w:ascii="Times New Roman" w:hAnsi="Times New Roman" w:cs="Times New Roman"/>
          <w:sz w:val="28"/>
          <w:szCs w:val="28"/>
        </w:rPr>
        <w:t xml:space="preserve">направляет уполномоченному </w:t>
      </w:r>
      <w:r w:rsidR="00AA4689">
        <w:rPr>
          <w:rFonts w:ascii="Times New Roman" w:hAnsi="Times New Roman" w:cs="Times New Roman"/>
          <w:sz w:val="28"/>
          <w:szCs w:val="28"/>
        </w:rPr>
        <w:t xml:space="preserve">органу в сфере здравоохранения </w:t>
      </w:r>
      <w:r w:rsidR="00C152BA" w:rsidRPr="00390A90">
        <w:rPr>
          <w:rFonts w:ascii="Times New Roman" w:hAnsi="Times New Roman" w:cs="Times New Roman"/>
          <w:sz w:val="28"/>
          <w:szCs w:val="28"/>
        </w:rPr>
        <w:t>информацию о регистрации  участника оборота с передачей всех данных по нему в ИС МЗ РК путем интеграции в соответствии с требованиями уполномоченного органа в сфере здравоохранения.</w:t>
      </w:r>
    </w:p>
    <w:p w14:paraId="01AC660F" w14:textId="63B20F28" w:rsidR="00C152BA" w:rsidRPr="00390A90" w:rsidRDefault="00AA4689" w:rsidP="00AA4689">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C152BA" w:rsidRPr="00390A90">
        <w:rPr>
          <w:rFonts w:ascii="Times New Roman" w:hAnsi="Times New Roman" w:cs="Times New Roman"/>
          <w:sz w:val="28"/>
          <w:szCs w:val="28"/>
        </w:rPr>
        <w:t>Участник оборота авторизуется в личном кабинете посредством ЭЦП и при необходимости добавляет информацию о сотрудниках.</w:t>
      </w:r>
    </w:p>
    <w:p w14:paraId="4DD3F4C9" w14:textId="77777777" w:rsidR="00C152BA" w:rsidRPr="00390A90" w:rsidRDefault="00C152BA" w:rsidP="00AA4689">
      <w:pPr>
        <w:pStyle w:val="ConsPlusNormal"/>
        <w:tabs>
          <w:tab w:val="left" w:pos="993"/>
          <w:tab w:val="left" w:pos="1134"/>
        </w:tabs>
        <w:ind w:firstLine="709"/>
        <w:jc w:val="both"/>
        <w:rPr>
          <w:rFonts w:ascii="Times New Roman" w:hAnsi="Times New Roman" w:cs="Times New Roman"/>
          <w:sz w:val="28"/>
          <w:szCs w:val="28"/>
        </w:rPr>
      </w:pPr>
      <w:r w:rsidRPr="00390A90">
        <w:rPr>
          <w:rFonts w:ascii="Times New Roman" w:hAnsi="Times New Roman" w:cs="Times New Roman"/>
          <w:sz w:val="28"/>
          <w:szCs w:val="28"/>
        </w:rPr>
        <w:t>Сотрудники, которым передано такое право, авторизуются в личном кабинете посредством ЭЦП.</w:t>
      </w:r>
    </w:p>
    <w:p w14:paraId="3543F6F5" w14:textId="06F4ED36" w:rsidR="00CF7EA3" w:rsidRDefault="00CF7EA3" w:rsidP="00AA4689">
      <w:pPr>
        <w:pStyle w:val="ConsPlusNormal"/>
        <w:tabs>
          <w:tab w:val="left" w:pos="709"/>
          <w:tab w:val="left" w:pos="851"/>
        </w:tabs>
        <w:ind w:firstLine="709"/>
        <w:jc w:val="center"/>
        <w:rPr>
          <w:rFonts w:ascii="Times New Roman" w:hAnsi="Times New Roman" w:cs="Times New Roman"/>
          <w:sz w:val="28"/>
          <w:szCs w:val="28"/>
        </w:rPr>
      </w:pPr>
    </w:p>
    <w:p w14:paraId="7D3CE597" w14:textId="77777777" w:rsidR="00AA4689" w:rsidRPr="00AA4689" w:rsidRDefault="00AA4689" w:rsidP="00AA4689">
      <w:pPr>
        <w:pStyle w:val="ConsPlusNormal"/>
        <w:tabs>
          <w:tab w:val="left" w:pos="709"/>
          <w:tab w:val="left" w:pos="851"/>
        </w:tabs>
        <w:ind w:firstLine="709"/>
        <w:jc w:val="center"/>
        <w:rPr>
          <w:rFonts w:ascii="Times New Roman" w:hAnsi="Times New Roman" w:cs="Times New Roman"/>
          <w:sz w:val="28"/>
          <w:szCs w:val="28"/>
        </w:rPr>
      </w:pPr>
    </w:p>
    <w:p w14:paraId="0B65DA51" w14:textId="040B58F1" w:rsidR="00CF7EA3" w:rsidRPr="00390A90" w:rsidRDefault="00CF7EA3" w:rsidP="00C109F8">
      <w:pPr>
        <w:pStyle w:val="ConsPlusTitle"/>
        <w:ind w:firstLine="567"/>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5. Регистрация </w:t>
      </w:r>
      <w:r w:rsidR="00957799" w:rsidRPr="00C109F8">
        <w:rPr>
          <w:rFonts w:ascii="Times New Roman" w:hAnsi="Times New Roman" w:cs="Times New Roman"/>
          <w:sz w:val="28"/>
          <w:szCs w:val="28"/>
        </w:rPr>
        <w:t xml:space="preserve">сведений о лекарственных средствах </w:t>
      </w:r>
      <w:r w:rsidRPr="00C109F8">
        <w:rPr>
          <w:rFonts w:ascii="Times New Roman" w:hAnsi="Times New Roman" w:cs="Times New Roman"/>
          <w:sz w:val="28"/>
          <w:szCs w:val="28"/>
        </w:rPr>
        <w:t>в информационной системе маркировки и прослеживаемости товаров</w:t>
      </w:r>
    </w:p>
    <w:p w14:paraId="5D750993" w14:textId="77777777" w:rsidR="00CF7EA3" w:rsidRPr="00390A90" w:rsidRDefault="00CF7EA3" w:rsidP="00AA4689">
      <w:pPr>
        <w:pStyle w:val="ConsPlusNormal"/>
        <w:ind w:firstLine="567"/>
        <w:jc w:val="center"/>
        <w:rPr>
          <w:rFonts w:ascii="Times New Roman" w:hAnsi="Times New Roman" w:cs="Times New Roman"/>
          <w:sz w:val="28"/>
          <w:szCs w:val="28"/>
        </w:rPr>
      </w:pPr>
    </w:p>
    <w:p w14:paraId="3C0CEAA8" w14:textId="228E5408" w:rsidR="00D74C42" w:rsidRPr="00390A90" w:rsidRDefault="00AA4689" w:rsidP="00AA46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CF7EA3" w:rsidRPr="00390A90">
        <w:rPr>
          <w:rFonts w:ascii="Times New Roman" w:hAnsi="Times New Roman" w:cs="Times New Roman"/>
          <w:sz w:val="28"/>
          <w:szCs w:val="28"/>
        </w:rPr>
        <w:t xml:space="preserve">Регистрация </w:t>
      </w:r>
      <w:r w:rsidR="00957799" w:rsidRPr="00390A90">
        <w:rPr>
          <w:rFonts w:ascii="Times New Roman" w:hAnsi="Times New Roman" w:cs="Times New Roman"/>
          <w:sz w:val="28"/>
          <w:szCs w:val="28"/>
        </w:rPr>
        <w:t xml:space="preserve">лекарственных </w:t>
      </w:r>
      <w:r w:rsidR="00F33B95" w:rsidRPr="00390A90">
        <w:rPr>
          <w:rFonts w:ascii="Times New Roman" w:hAnsi="Times New Roman" w:cs="Times New Roman"/>
          <w:sz w:val="28"/>
          <w:szCs w:val="28"/>
        </w:rPr>
        <w:t>средств в</w:t>
      </w:r>
      <w:r w:rsidR="00CF7EA3" w:rsidRPr="00390A90">
        <w:rPr>
          <w:rFonts w:ascii="Times New Roman" w:hAnsi="Times New Roman" w:cs="Times New Roman"/>
          <w:sz w:val="28"/>
          <w:szCs w:val="28"/>
        </w:rPr>
        <w:t xml:space="preserve"> ИС МПТ осуществляется:</w:t>
      </w:r>
    </w:p>
    <w:p w14:paraId="7E541F59" w14:textId="6398A73E" w:rsidR="00D74C42" w:rsidRPr="00390A90" w:rsidRDefault="00591BC4" w:rsidP="00C109F8">
      <w:pPr>
        <w:widowControl w:val="0"/>
        <w:tabs>
          <w:tab w:val="left" w:pos="0"/>
          <w:tab w:val="left" w:pos="993"/>
        </w:tabs>
        <w:ind w:right="20" w:firstLine="709"/>
        <w:jc w:val="both"/>
        <w:rPr>
          <w:sz w:val="28"/>
          <w:szCs w:val="28"/>
        </w:rPr>
      </w:pPr>
      <w:r w:rsidRPr="00C109F8">
        <w:rPr>
          <w:sz w:val="28"/>
          <w:szCs w:val="28"/>
        </w:rPr>
        <w:t xml:space="preserve">1) </w:t>
      </w:r>
      <w:r w:rsidR="00D74C42" w:rsidRPr="00C109F8">
        <w:rPr>
          <w:sz w:val="28"/>
          <w:szCs w:val="28"/>
        </w:rPr>
        <w:t>в случае производства лекарственных средств на территории</w:t>
      </w:r>
      <w:r w:rsidR="00D74C42" w:rsidRPr="00C109F8">
        <w:rPr>
          <w:bCs/>
          <w:sz w:val="28"/>
          <w:szCs w:val="28"/>
          <w:shd w:val="clear" w:color="auto" w:fill="FFFFFF"/>
        </w:rPr>
        <w:t xml:space="preserve"> </w:t>
      </w:r>
      <w:r w:rsidR="00D74C42" w:rsidRPr="00C109F8">
        <w:rPr>
          <w:sz w:val="28"/>
          <w:szCs w:val="28"/>
        </w:rPr>
        <w:t>Республики Казахстан – производителями лекарственных средств, осуществляющими завершение производственной стадии фасовки (упаковки) лекарственных средств во вторичную (потребительскую) упаковку лекарственного средства (а при ее отсутствии - в первичную упаковку лекарственного средства);</w:t>
      </w:r>
    </w:p>
    <w:p w14:paraId="2DB470B2" w14:textId="2854F1DD" w:rsidR="00D74C42" w:rsidRPr="00390A90" w:rsidRDefault="00591BC4" w:rsidP="00C109F8">
      <w:pPr>
        <w:widowControl w:val="0"/>
        <w:tabs>
          <w:tab w:val="left" w:pos="0"/>
          <w:tab w:val="left" w:pos="142"/>
          <w:tab w:val="left" w:pos="993"/>
          <w:tab w:val="left" w:pos="1134"/>
        </w:tabs>
        <w:ind w:right="20" w:firstLine="709"/>
        <w:jc w:val="both"/>
        <w:rPr>
          <w:sz w:val="28"/>
          <w:szCs w:val="28"/>
        </w:rPr>
      </w:pPr>
      <w:r w:rsidRPr="00C109F8">
        <w:rPr>
          <w:sz w:val="28"/>
          <w:szCs w:val="28"/>
        </w:rPr>
        <w:t>2)</w:t>
      </w:r>
      <w:r w:rsidR="00110B91" w:rsidRPr="00C109F8">
        <w:rPr>
          <w:sz w:val="28"/>
          <w:szCs w:val="28"/>
        </w:rPr>
        <w:t xml:space="preserve"> </w:t>
      </w:r>
      <w:r w:rsidR="00D74C42" w:rsidRPr="00C109F8">
        <w:rPr>
          <w:sz w:val="28"/>
          <w:szCs w:val="28"/>
        </w:rPr>
        <w:t xml:space="preserve">в случае производства лекарственных средств за пределами Республики Казахстан (иностранное производство) – </w:t>
      </w:r>
      <w:r w:rsidR="00997490" w:rsidRPr="00C109F8">
        <w:rPr>
          <w:sz w:val="28"/>
          <w:szCs w:val="28"/>
        </w:rPr>
        <w:t>юридическими организациями</w:t>
      </w:r>
      <w:r w:rsidR="00997490" w:rsidRPr="00C109F8">
        <w:rPr>
          <w:rStyle w:val="eop"/>
          <w:sz w:val="28"/>
          <w:szCs w:val="28"/>
        </w:rPr>
        <w:t xml:space="preserve"> иностранных производителей лекарственных средств или представительствами (филиалами) иностранных производителей лекарственных </w:t>
      </w:r>
      <w:r w:rsidR="00655621" w:rsidRPr="00C109F8">
        <w:rPr>
          <w:rStyle w:val="eop"/>
          <w:sz w:val="28"/>
          <w:szCs w:val="28"/>
        </w:rPr>
        <w:t>средств на</w:t>
      </w:r>
      <w:r w:rsidR="00997490" w:rsidRPr="00C109F8">
        <w:rPr>
          <w:rStyle w:val="eop"/>
          <w:sz w:val="28"/>
          <w:szCs w:val="28"/>
        </w:rPr>
        <w:t xml:space="preserve"> территории  Республики Казахстан</w:t>
      </w:r>
      <w:r w:rsidR="00997490" w:rsidRPr="00C109F8">
        <w:rPr>
          <w:sz w:val="28"/>
          <w:szCs w:val="28"/>
        </w:rPr>
        <w:t xml:space="preserve">, </w:t>
      </w:r>
      <w:r w:rsidR="000D620A" w:rsidRPr="00C109F8">
        <w:rPr>
          <w:sz w:val="28"/>
          <w:szCs w:val="28"/>
        </w:rPr>
        <w:t xml:space="preserve"> </w:t>
      </w:r>
      <w:r w:rsidR="00D74C42" w:rsidRPr="00C109F8">
        <w:rPr>
          <w:sz w:val="28"/>
          <w:szCs w:val="28"/>
        </w:rPr>
        <w:t>импортерами лекарственных средств</w:t>
      </w:r>
      <w:r w:rsidR="00997490" w:rsidRPr="00C109F8">
        <w:rPr>
          <w:sz w:val="28"/>
          <w:szCs w:val="28"/>
        </w:rPr>
        <w:t>,</w:t>
      </w:r>
      <w:r w:rsidR="00D74C42" w:rsidRPr="00C109F8">
        <w:rPr>
          <w:sz w:val="28"/>
          <w:szCs w:val="28"/>
        </w:rPr>
        <w:t xml:space="preserve"> осуществляющими ввоз лекарственных средств на территорию Республики Казахстан, </w:t>
      </w:r>
      <w:r w:rsidR="00110B91" w:rsidRPr="00C109F8">
        <w:rPr>
          <w:sz w:val="28"/>
          <w:szCs w:val="28"/>
        </w:rPr>
        <w:t>в том числе</w:t>
      </w:r>
      <w:r w:rsidR="00D74C42" w:rsidRPr="00C109F8">
        <w:rPr>
          <w:sz w:val="28"/>
          <w:szCs w:val="28"/>
        </w:rPr>
        <w:t xml:space="preserve"> при </w:t>
      </w:r>
      <w:r w:rsidR="00CE36B0" w:rsidRPr="00C109F8">
        <w:rPr>
          <w:sz w:val="28"/>
          <w:szCs w:val="28"/>
        </w:rPr>
        <w:t>ввозе</w:t>
      </w:r>
      <w:r w:rsidR="00CE36B0" w:rsidRPr="00C109F8">
        <w:rPr>
          <w:strike/>
          <w:sz w:val="28"/>
          <w:szCs w:val="28"/>
        </w:rPr>
        <w:t xml:space="preserve"> </w:t>
      </w:r>
      <w:r w:rsidR="00D74C42" w:rsidRPr="00C109F8">
        <w:rPr>
          <w:sz w:val="28"/>
          <w:szCs w:val="28"/>
        </w:rPr>
        <w:t>незарегистрированных лекарственных средств</w:t>
      </w:r>
      <w:r w:rsidR="003654B7" w:rsidRPr="00C109F8">
        <w:rPr>
          <w:sz w:val="28"/>
          <w:szCs w:val="28"/>
        </w:rPr>
        <w:t>.</w:t>
      </w:r>
    </w:p>
    <w:p w14:paraId="7782D659" w14:textId="2D3E8780" w:rsidR="00CF7EA3" w:rsidRPr="00390A90" w:rsidRDefault="00AA4689" w:rsidP="00AA4689">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D74C42" w:rsidRPr="00390A90">
        <w:rPr>
          <w:rFonts w:ascii="Times New Roman" w:hAnsi="Times New Roman" w:cs="Times New Roman"/>
          <w:sz w:val="28"/>
          <w:szCs w:val="28"/>
        </w:rPr>
        <w:t>Д</w:t>
      </w:r>
      <w:r w:rsidR="00CF7EA3" w:rsidRPr="00390A90">
        <w:rPr>
          <w:rFonts w:ascii="Times New Roman" w:hAnsi="Times New Roman" w:cs="Times New Roman"/>
          <w:sz w:val="28"/>
          <w:szCs w:val="28"/>
        </w:rPr>
        <w:t xml:space="preserve">ля </w:t>
      </w:r>
      <w:r w:rsidR="00110B91" w:rsidRPr="00390A90">
        <w:rPr>
          <w:rFonts w:ascii="Times New Roman" w:hAnsi="Times New Roman" w:cs="Times New Roman"/>
          <w:sz w:val="28"/>
          <w:szCs w:val="28"/>
        </w:rPr>
        <w:t>регистрации сведений</w:t>
      </w:r>
      <w:r w:rsidR="00D74C42" w:rsidRPr="00390A90">
        <w:rPr>
          <w:rFonts w:ascii="Times New Roman" w:hAnsi="Times New Roman" w:cs="Times New Roman"/>
          <w:sz w:val="28"/>
          <w:szCs w:val="28"/>
        </w:rPr>
        <w:t xml:space="preserve"> о лекарственных средствах </w:t>
      </w:r>
      <w:r w:rsidR="00CF7EA3" w:rsidRPr="00390A90">
        <w:rPr>
          <w:rFonts w:ascii="Times New Roman" w:hAnsi="Times New Roman" w:cs="Times New Roman"/>
          <w:sz w:val="28"/>
          <w:szCs w:val="28"/>
        </w:rPr>
        <w:t xml:space="preserve">в ИС МПТ участник оборота </w:t>
      </w:r>
      <w:r w:rsidR="00D74C42" w:rsidRPr="00390A90">
        <w:rPr>
          <w:rFonts w:ascii="Times New Roman" w:hAnsi="Times New Roman" w:cs="Times New Roman"/>
          <w:sz w:val="28"/>
          <w:szCs w:val="28"/>
        </w:rPr>
        <w:t xml:space="preserve">(производитель либо импортер) предоставляет </w:t>
      </w:r>
      <w:r w:rsidR="00CF7EA3" w:rsidRPr="00390A90">
        <w:rPr>
          <w:rFonts w:ascii="Times New Roman" w:hAnsi="Times New Roman" w:cs="Times New Roman"/>
          <w:sz w:val="28"/>
          <w:szCs w:val="28"/>
        </w:rPr>
        <w:t xml:space="preserve">в ИС МПТ </w:t>
      </w:r>
      <w:r w:rsidR="00CF7EA3" w:rsidRPr="00390A90">
        <w:rPr>
          <w:rFonts w:ascii="Times New Roman" w:hAnsi="Times New Roman" w:cs="Times New Roman"/>
          <w:sz w:val="28"/>
          <w:szCs w:val="28"/>
        </w:rPr>
        <w:lastRenderedPageBreak/>
        <w:t>следующие сведения</w:t>
      </w:r>
      <w:r w:rsidR="00D74C42" w:rsidRPr="00390A90">
        <w:rPr>
          <w:rFonts w:ascii="Times New Roman" w:hAnsi="Times New Roman" w:cs="Times New Roman"/>
          <w:sz w:val="28"/>
          <w:szCs w:val="28"/>
        </w:rPr>
        <w:t xml:space="preserve"> о лекарственных средствах:</w:t>
      </w:r>
    </w:p>
    <w:p w14:paraId="493A4AA5" w14:textId="77777777"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1) ИИН/БИН заявителя;</w:t>
      </w:r>
    </w:p>
    <w:p w14:paraId="26006A44" w14:textId="77777777"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2) код товара (GTIN);</w:t>
      </w:r>
    </w:p>
    <w:p w14:paraId="46FB42FF" w14:textId="3178FFFC"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3) полное наименование лекарственного средства, содержащее торговое наименование, дозировку (концентрацию), лекарственную форму и форму выпуска лекарственного средства</w:t>
      </w:r>
      <w:r w:rsidR="001C70E3" w:rsidRPr="00390A90">
        <w:rPr>
          <w:rFonts w:ascii="Times New Roman" w:eastAsia="Times New Roman" w:hAnsi="Times New Roman" w:cs="Times New Roman"/>
          <w:sz w:val="28"/>
          <w:szCs w:val="28"/>
        </w:rPr>
        <w:t xml:space="preserve"> согласно сведениям Государственного реестра лекарственных средств и медицинских изделий для зарегистрированных лекарственных средств</w:t>
      </w:r>
      <w:r w:rsidRPr="00390A90">
        <w:rPr>
          <w:rFonts w:ascii="Times New Roman" w:eastAsia="Times New Roman" w:hAnsi="Times New Roman" w:cs="Times New Roman"/>
          <w:sz w:val="28"/>
          <w:szCs w:val="28"/>
        </w:rPr>
        <w:t xml:space="preserve">; </w:t>
      </w:r>
    </w:p>
    <w:p w14:paraId="3045FCEA" w14:textId="77777777"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4) страну производства ЛС;</w:t>
      </w:r>
    </w:p>
    <w:p w14:paraId="08047367" w14:textId="77777777"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5) код ТН ВЭД ЕАЭС;</w:t>
      </w:r>
    </w:p>
    <w:p w14:paraId="05540B49" w14:textId="77777777"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7) количество первичных упаковок во вторичной упаковке лекарственного средства (для лекарственных средств, имеющих вторичную упаковку);</w:t>
      </w:r>
    </w:p>
    <w:p w14:paraId="0441AC84" w14:textId="77777777"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8) сведения о разрешительных документах:</w:t>
      </w:r>
    </w:p>
    <w:p w14:paraId="6683F1E2" w14:textId="0BAC6D98"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 xml:space="preserve">для зарегистрированных лекарственных средств: </w:t>
      </w:r>
      <w:r w:rsidR="0071749E" w:rsidRPr="00390A90">
        <w:rPr>
          <w:rFonts w:ascii="Times New Roman" w:eastAsia="Times New Roman" w:hAnsi="Times New Roman" w:cs="Times New Roman"/>
          <w:sz w:val="28"/>
          <w:szCs w:val="28"/>
        </w:rPr>
        <w:t xml:space="preserve">номер </w:t>
      </w:r>
      <w:r w:rsidRPr="00390A90">
        <w:rPr>
          <w:rFonts w:ascii="Times New Roman" w:eastAsia="Times New Roman" w:hAnsi="Times New Roman" w:cs="Times New Roman"/>
          <w:sz w:val="28"/>
          <w:szCs w:val="28"/>
        </w:rPr>
        <w:t>регистрационно</w:t>
      </w:r>
      <w:r w:rsidR="0071749E" w:rsidRPr="00390A90">
        <w:rPr>
          <w:rFonts w:ascii="Times New Roman" w:eastAsia="Times New Roman" w:hAnsi="Times New Roman" w:cs="Times New Roman"/>
          <w:sz w:val="28"/>
          <w:szCs w:val="28"/>
        </w:rPr>
        <w:t>го</w:t>
      </w:r>
      <w:r w:rsidRPr="00390A90">
        <w:rPr>
          <w:rFonts w:ascii="Times New Roman" w:eastAsia="Times New Roman" w:hAnsi="Times New Roman" w:cs="Times New Roman"/>
          <w:sz w:val="28"/>
          <w:szCs w:val="28"/>
        </w:rPr>
        <w:t xml:space="preserve"> удостоверени</w:t>
      </w:r>
      <w:r w:rsidR="0071749E" w:rsidRPr="00390A90">
        <w:rPr>
          <w:rFonts w:ascii="Times New Roman" w:eastAsia="Times New Roman" w:hAnsi="Times New Roman" w:cs="Times New Roman"/>
          <w:sz w:val="28"/>
          <w:szCs w:val="28"/>
        </w:rPr>
        <w:t>я</w:t>
      </w:r>
      <w:r w:rsidRPr="00390A90">
        <w:rPr>
          <w:rFonts w:ascii="Times New Roman" w:eastAsia="Times New Roman" w:hAnsi="Times New Roman" w:cs="Times New Roman"/>
          <w:sz w:val="28"/>
          <w:szCs w:val="28"/>
        </w:rPr>
        <w:t xml:space="preserve"> и сертификат соответствия</w:t>
      </w:r>
      <w:r w:rsidR="0071749E" w:rsidRPr="00390A90">
        <w:rPr>
          <w:rFonts w:ascii="Times New Roman" w:eastAsia="Times New Roman" w:hAnsi="Times New Roman" w:cs="Times New Roman"/>
          <w:sz w:val="28"/>
          <w:szCs w:val="28"/>
        </w:rPr>
        <w:t xml:space="preserve"> продукции</w:t>
      </w:r>
      <w:r w:rsidRPr="00390A90">
        <w:rPr>
          <w:rFonts w:ascii="Times New Roman" w:eastAsia="Times New Roman" w:hAnsi="Times New Roman" w:cs="Times New Roman"/>
          <w:sz w:val="28"/>
          <w:szCs w:val="28"/>
        </w:rPr>
        <w:t xml:space="preserve"> (при наличии);</w:t>
      </w:r>
    </w:p>
    <w:p w14:paraId="6EE35233" w14:textId="331D5934" w:rsidR="00D74C42" w:rsidRPr="00390A90" w:rsidRDefault="00D74C42" w:rsidP="00C109F8">
      <w:pPr>
        <w:pStyle w:val="ad"/>
        <w:widowControl w:val="0"/>
        <w:shd w:val="clear" w:color="auto" w:fill="FFFFFF"/>
        <w:tabs>
          <w:tab w:val="left" w:pos="709"/>
          <w:tab w:val="left" w:pos="1276"/>
        </w:tabs>
        <w:spacing w:after="0" w:line="240" w:lineRule="auto"/>
        <w:ind w:left="0" w:right="20" w:firstLine="993"/>
        <w:jc w:val="both"/>
        <w:rPr>
          <w:rFonts w:ascii="Times New Roman" w:eastAsia="Times New Roman" w:hAnsi="Times New Roman" w:cs="Times New Roman"/>
          <w:sz w:val="28"/>
          <w:szCs w:val="28"/>
        </w:rPr>
      </w:pPr>
      <w:r w:rsidRPr="00390A90">
        <w:rPr>
          <w:rFonts w:ascii="Times New Roman" w:eastAsia="Times New Roman" w:hAnsi="Times New Roman" w:cs="Times New Roman"/>
          <w:sz w:val="28"/>
          <w:szCs w:val="28"/>
        </w:rPr>
        <w:t>для незарегистрированных лекарственных средств - заключение (разрешение на ввоз), выданное уполномоченным органом;</w:t>
      </w:r>
    </w:p>
    <w:p w14:paraId="7E65F609" w14:textId="092DD7DC" w:rsidR="00CE36B0" w:rsidRPr="00390A90" w:rsidRDefault="00107AFF" w:rsidP="00107AFF">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CE36B0" w:rsidRPr="00390A90">
        <w:rPr>
          <w:rFonts w:ascii="Times New Roman" w:hAnsi="Times New Roman" w:cs="Times New Roman"/>
          <w:sz w:val="28"/>
          <w:szCs w:val="28"/>
        </w:rPr>
        <w:t xml:space="preserve">Для регистрации сведений о лекарственных средствах в ИС МПТ участник оборота (производитель либо импортер) предоставляет в ИС МПТ сведения </w:t>
      </w:r>
      <w:r w:rsidR="00655621" w:rsidRPr="00390A90">
        <w:rPr>
          <w:rFonts w:ascii="Times New Roman" w:hAnsi="Times New Roman" w:cs="Times New Roman"/>
          <w:sz w:val="28"/>
          <w:szCs w:val="28"/>
        </w:rPr>
        <w:t>о лекарственных средствах,</w:t>
      </w:r>
      <w:r w:rsidR="003F1464" w:rsidRPr="00390A90">
        <w:rPr>
          <w:rFonts w:ascii="Times New Roman" w:hAnsi="Times New Roman" w:cs="Times New Roman"/>
          <w:sz w:val="28"/>
          <w:szCs w:val="28"/>
        </w:rPr>
        <w:t xml:space="preserve"> согласно</w:t>
      </w:r>
      <w:r w:rsidR="00CE36B0" w:rsidRPr="00390A90">
        <w:rPr>
          <w:rFonts w:ascii="Times New Roman" w:hAnsi="Times New Roman" w:cs="Times New Roman"/>
          <w:sz w:val="28"/>
          <w:szCs w:val="28"/>
        </w:rPr>
        <w:t xml:space="preserve"> утвержденного уполномоченным государственным органом атрибутивного состава карточки для лекарственных средств (зарегистрированных и незарегистрированных в РК). Для проведения верификации и модерации данных, вносимых УОТ при регистрации карточек лекарственных средств применяются источники подтверждения этих данных, определенные уполномо</w:t>
      </w:r>
      <w:r w:rsidR="009A055B">
        <w:rPr>
          <w:rFonts w:ascii="Times New Roman" w:hAnsi="Times New Roman" w:cs="Times New Roman"/>
          <w:sz w:val="28"/>
          <w:szCs w:val="28"/>
        </w:rPr>
        <w:t>ченным государственным органом.</w:t>
      </w:r>
    </w:p>
    <w:p w14:paraId="09CD316C" w14:textId="121A717F" w:rsidR="0015614F" w:rsidRPr="00390A90" w:rsidRDefault="00107AFF" w:rsidP="00107AFF">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15614F" w:rsidRPr="00390A90">
        <w:rPr>
          <w:rFonts w:ascii="Times New Roman" w:hAnsi="Times New Roman" w:cs="Times New Roman"/>
          <w:sz w:val="28"/>
          <w:szCs w:val="28"/>
        </w:rPr>
        <w:t xml:space="preserve">Для получения GTIN, используемого в ИС МПТ в качестве кода товара, </w:t>
      </w:r>
      <w:r w:rsidR="00CE36B0" w:rsidRPr="00390A90">
        <w:rPr>
          <w:rFonts w:ascii="Times New Roman" w:hAnsi="Times New Roman" w:cs="Times New Roman"/>
          <w:sz w:val="28"/>
          <w:szCs w:val="28"/>
        </w:rPr>
        <w:t>локальный</w:t>
      </w:r>
      <w:r w:rsidR="0015614F" w:rsidRPr="00390A90">
        <w:rPr>
          <w:rFonts w:ascii="Times New Roman" w:hAnsi="Times New Roman" w:cs="Times New Roman"/>
          <w:sz w:val="28"/>
          <w:szCs w:val="28"/>
        </w:rPr>
        <w:t xml:space="preserve"> производитель и импортер (при отсутствии GTIN у ввозимого </w:t>
      </w:r>
      <w:r w:rsidR="00CE36B0" w:rsidRPr="00390A90">
        <w:rPr>
          <w:rFonts w:ascii="Times New Roman" w:hAnsi="Times New Roman" w:cs="Times New Roman"/>
          <w:sz w:val="28"/>
          <w:szCs w:val="28"/>
        </w:rPr>
        <w:t xml:space="preserve">импортного </w:t>
      </w:r>
      <w:r w:rsidR="0015614F" w:rsidRPr="00390A90">
        <w:rPr>
          <w:rFonts w:ascii="Times New Roman" w:hAnsi="Times New Roman" w:cs="Times New Roman"/>
          <w:sz w:val="28"/>
          <w:szCs w:val="28"/>
        </w:rPr>
        <w:t>товара)</w:t>
      </w:r>
      <w:r w:rsidR="0015614F" w:rsidRPr="00390A90" w:rsidDel="00CC43D2">
        <w:rPr>
          <w:rFonts w:ascii="Times New Roman" w:hAnsi="Times New Roman" w:cs="Times New Roman"/>
          <w:sz w:val="28"/>
          <w:szCs w:val="28"/>
        </w:rPr>
        <w:t xml:space="preserve"> </w:t>
      </w:r>
      <w:r w:rsidR="0015614F" w:rsidRPr="00390A90">
        <w:rPr>
          <w:rFonts w:ascii="Times New Roman" w:hAnsi="Times New Roman" w:cs="Times New Roman"/>
          <w:sz w:val="28"/>
          <w:szCs w:val="28"/>
        </w:rPr>
        <w:t>регистрируется в информационной системе GS1-Kazakhstan. Членство в GS1-Kazakhstan предоставляет возможность на получение и использование GTIN с префиксом 487 (Республика Казахстан).</w:t>
      </w:r>
    </w:p>
    <w:p w14:paraId="1FEDB0B0" w14:textId="77777777" w:rsidR="0015614F" w:rsidRPr="00C109F8" w:rsidRDefault="0015614F" w:rsidP="00C109F8">
      <w:pPr>
        <w:pStyle w:val="ab"/>
        <w:shd w:val="clear" w:color="auto" w:fill="auto"/>
        <w:spacing w:line="240" w:lineRule="auto"/>
        <w:ind w:right="20" w:firstLine="709"/>
        <w:jc w:val="both"/>
        <w:rPr>
          <w:rStyle w:val="1"/>
          <w:color w:val="000000"/>
          <w:sz w:val="28"/>
          <w:szCs w:val="28"/>
        </w:rPr>
      </w:pPr>
      <w:r w:rsidRPr="00C109F8">
        <w:rPr>
          <w:sz w:val="28"/>
          <w:szCs w:val="28"/>
        </w:rPr>
        <w:t>GS1-Kazakhstan</w:t>
      </w:r>
      <w:r w:rsidRPr="00C109F8">
        <w:rPr>
          <w:rStyle w:val="1"/>
          <w:color w:val="000000"/>
          <w:sz w:val="28"/>
          <w:szCs w:val="28"/>
        </w:rPr>
        <w:t xml:space="preserve"> обеспечивает своевременное предоставление кода товара (GTIN) производителям и импортерам </w:t>
      </w:r>
      <w:r w:rsidRPr="00C109F8">
        <w:rPr>
          <w:sz w:val="28"/>
          <w:szCs w:val="28"/>
        </w:rPr>
        <w:t>(при отсутствии GTIN</w:t>
      </w:r>
      <w:r w:rsidRPr="00C109F8">
        <w:rPr>
          <w:rStyle w:val="1"/>
          <w:color w:val="000000"/>
          <w:sz w:val="28"/>
          <w:szCs w:val="28"/>
        </w:rPr>
        <w:t xml:space="preserve"> у ввозимого товара) и направляет, в рамках интеграционного взаимодействия, информацию по выданным кодам товара (</w:t>
      </w:r>
      <w:r w:rsidRPr="00C109F8">
        <w:rPr>
          <w:rStyle w:val="1"/>
          <w:color w:val="000000"/>
          <w:sz w:val="28"/>
          <w:szCs w:val="28"/>
          <w:lang w:val="en-US"/>
        </w:rPr>
        <w:t>GTIN</w:t>
      </w:r>
      <w:r w:rsidRPr="00C109F8">
        <w:rPr>
          <w:rStyle w:val="1"/>
          <w:color w:val="000000"/>
          <w:sz w:val="28"/>
          <w:szCs w:val="28"/>
        </w:rPr>
        <w:t>) в ИС МПТ.</w:t>
      </w:r>
    </w:p>
    <w:p w14:paraId="7CA0091B" w14:textId="124BA009" w:rsidR="0015614F" w:rsidRPr="00390A90" w:rsidRDefault="00107AFF" w:rsidP="00107AFF">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5614F" w:rsidRPr="00390A90">
        <w:rPr>
          <w:rFonts w:ascii="Times New Roman" w:hAnsi="Times New Roman" w:cs="Times New Roman"/>
          <w:sz w:val="28"/>
          <w:szCs w:val="28"/>
        </w:rPr>
        <w:t xml:space="preserve">При наличии иностранного GTIN у ввозимого лекарственного средства импортером используется такой GTIN для регистрации товара в ИС МПТ (при условии его наличия в </w:t>
      </w:r>
      <w:r w:rsidR="00CE36B0" w:rsidRPr="00390A90">
        <w:rPr>
          <w:rFonts w:ascii="Times New Roman" w:hAnsi="Times New Roman" w:cs="Times New Roman"/>
          <w:sz w:val="28"/>
          <w:szCs w:val="28"/>
        </w:rPr>
        <w:t>информационном ресурсе</w:t>
      </w:r>
      <w:r w:rsidR="0015614F" w:rsidRPr="00390A90">
        <w:rPr>
          <w:rFonts w:ascii="Times New Roman" w:hAnsi="Times New Roman" w:cs="Times New Roman"/>
          <w:sz w:val="28"/>
          <w:szCs w:val="28"/>
        </w:rPr>
        <w:t xml:space="preserve"> GS1 Global). </w:t>
      </w:r>
    </w:p>
    <w:p w14:paraId="38ABC303" w14:textId="491C17A0" w:rsidR="00CF7EA3" w:rsidRPr="00390A90" w:rsidRDefault="00107AFF" w:rsidP="00107AFF">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CF7EA3" w:rsidRPr="00390A90">
        <w:rPr>
          <w:rFonts w:ascii="Times New Roman" w:hAnsi="Times New Roman" w:cs="Times New Roman"/>
          <w:sz w:val="28"/>
          <w:szCs w:val="28"/>
        </w:rPr>
        <w:t xml:space="preserve">Участнику оборота отказывается в регистрации </w:t>
      </w:r>
      <w:r w:rsidR="00090EFF" w:rsidRPr="00390A90">
        <w:rPr>
          <w:rFonts w:ascii="Times New Roman" w:hAnsi="Times New Roman" w:cs="Times New Roman"/>
          <w:sz w:val="28"/>
          <w:szCs w:val="28"/>
        </w:rPr>
        <w:t xml:space="preserve">лекарственных средств </w:t>
      </w:r>
      <w:r w:rsidR="00CF7EA3" w:rsidRPr="00390A90">
        <w:rPr>
          <w:rFonts w:ascii="Times New Roman" w:hAnsi="Times New Roman" w:cs="Times New Roman"/>
          <w:sz w:val="28"/>
          <w:szCs w:val="28"/>
        </w:rPr>
        <w:t>в ИС МПТ в следующих случаях:</w:t>
      </w:r>
    </w:p>
    <w:p w14:paraId="30650C67" w14:textId="3B34C9AD" w:rsidR="00CF7EA3" w:rsidRPr="00390A90" w:rsidRDefault="00CF7EA3" w:rsidP="00C109F8">
      <w:pPr>
        <w:pStyle w:val="ConsPlusNormal"/>
        <w:tabs>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1) </w:t>
      </w:r>
      <w:r w:rsidR="00090EFF" w:rsidRPr="00390A90">
        <w:rPr>
          <w:rFonts w:ascii="Times New Roman" w:hAnsi="Times New Roman" w:cs="Times New Roman"/>
          <w:sz w:val="28"/>
          <w:szCs w:val="28"/>
        </w:rPr>
        <w:t xml:space="preserve">лекарственное средство </w:t>
      </w:r>
      <w:r w:rsidRPr="00390A90">
        <w:rPr>
          <w:rFonts w:ascii="Times New Roman" w:hAnsi="Times New Roman" w:cs="Times New Roman"/>
          <w:sz w:val="28"/>
          <w:szCs w:val="28"/>
        </w:rPr>
        <w:t xml:space="preserve">с таким кодом товара (GTIN) уже </w:t>
      </w:r>
      <w:r w:rsidRPr="00390A90">
        <w:rPr>
          <w:rFonts w:ascii="Times New Roman" w:hAnsi="Times New Roman" w:cs="Times New Roman"/>
          <w:sz w:val="28"/>
          <w:szCs w:val="28"/>
        </w:rPr>
        <w:lastRenderedPageBreak/>
        <w:t>зарегистрировано в ИС МПТ;</w:t>
      </w:r>
    </w:p>
    <w:p w14:paraId="2F999BBE" w14:textId="33C0E6F6" w:rsidR="00CF7EA3" w:rsidRPr="00390A90" w:rsidRDefault="00CF7EA3" w:rsidP="00C109F8">
      <w:pPr>
        <w:pStyle w:val="ConsPlusNormal"/>
        <w:tabs>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2) код товара (GTIN) по данным информационного ресурса GS1 Kazakhstan не подлежит использованию участником оборота.</w:t>
      </w:r>
    </w:p>
    <w:p w14:paraId="0A693FF7" w14:textId="390A1825" w:rsidR="0091210C" w:rsidRPr="00390A90" w:rsidRDefault="00323AC5" w:rsidP="00C109F8">
      <w:pPr>
        <w:widowControl w:val="0"/>
        <w:tabs>
          <w:tab w:val="left" w:pos="1134"/>
        </w:tabs>
        <w:autoSpaceDE w:val="0"/>
        <w:autoSpaceDN w:val="0"/>
        <w:adjustRightInd w:val="0"/>
        <w:ind w:firstLine="709"/>
        <w:jc w:val="both"/>
        <w:rPr>
          <w:sz w:val="28"/>
          <w:szCs w:val="28"/>
        </w:rPr>
      </w:pPr>
      <w:r w:rsidRPr="00C109F8">
        <w:rPr>
          <w:sz w:val="28"/>
          <w:szCs w:val="28"/>
        </w:rPr>
        <w:t>3) к</w:t>
      </w:r>
      <w:r w:rsidR="0091210C" w:rsidRPr="00C109F8">
        <w:rPr>
          <w:sz w:val="28"/>
          <w:szCs w:val="28"/>
        </w:rPr>
        <w:t>од товара (GTIN) по данным информационного ресурса GS1 не существует.</w:t>
      </w:r>
    </w:p>
    <w:p w14:paraId="59F5B5B0" w14:textId="2B64974A" w:rsidR="005761B0" w:rsidRPr="00390A90" w:rsidRDefault="005761B0" w:rsidP="00C109F8">
      <w:pPr>
        <w:widowControl w:val="0"/>
        <w:tabs>
          <w:tab w:val="left" w:pos="1134"/>
        </w:tabs>
        <w:autoSpaceDE w:val="0"/>
        <w:autoSpaceDN w:val="0"/>
        <w:adjustRightInd w:val="0"/>
        <w:ind w:firstLine="709"/>
        <w:jc w:val="both"/>
        <w:rPr>
          <w:sz w:val="28"/>
          <w:szCs w:val="28"/>
        </w:rPr>
      </w:pPr>
      <w:r w:rsidRPr="00C109F8">
        <w:rPr>
          <w:sz w:val="28"/>
          <w:szCs w:val="28"/>
        </w:rPr>
        <w:t>4) при внесении участником оборота товаров некорректных данных, не соответствующих источникам данных, определенных уполномоченным государственным органом.</w:t>
      </w:r>
    </w:p>
    <w:p w14:paraId="39DEE2EC" w14:textId="485E17F5" w:rsidR="00C152BA" w:rsidRPr="00390A90" w:rsidRDefault="00107AFF" w:rsidP="00107AFF">
      <w:pPr>
        <w:pStyle w:val="ConsPlusNormal"/>
        <w:tabs>
          <w:tab w:val="left" w:pos="993"/>
          <w:tab w:val="left" w:pos="1134"/>
          <w:tab w:val="left" w:pos="1276"/>
        </w:tabs>
        <w:ind w:right="2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5761B0" w:rsidRPr="00390A90">
        <w:rPr>
          <w:rFonts w:ascii="Times New Roman" w:hAnsi="Times New Roman" w:cs="Times New Roman"/>
          <w:sz w:val="28"/>
          <w:szCs w:val="28"/>
        </w:rPr>
        <w:t>По результатам регистрации лекарственных средств Оператор в течение 3 (трех) рабочих дней включает представленные сведения в реестр товаров и направляет участнику оборота информацию о регистрации</w:t>
      </w:r>
      <w:r w:rsidR="001507E9" w:rsidRPr="00390A90">
        <w:rPr>
          <w:rFonts w:ascii="Times New Roman" w:hAnsi="Times New Roman" w:cs="Times New Roman"/>
          <w:sz w:val="28"/>
          <w:szCs w:val="28"/>
        </w:rPr>
        <w:t xml:space="preserve">, </w:t>
      </w:r>
      <w:r w:rsidR="00C152BA" w:rsidRPr="00390A90">
        <w:rPr>
          <w:rFonts w:ascii="Times New Roman" w:hAnsi="Times New Roman" w:cs="Times New Roman"/>
          <w:sz w:val="28"/>
          <w:szCs w:val="28"/>
        </w:rPr>
        <w:t>а также передает все данные по регистрации в ИС МЗ РК.</w:t>
      </w:r>
    </w:p>
    <w:p w14:paraId="30D61CF4" w14:textId="6C02F21C" w:rsidR="00FD0898" w:rsidRPr="00390A90" w:rsidRDefault="00107AFF" w:rsidP="00107AFF">
      <w:pPr>
        <w:pStyle w:val="ConsPlusNormal"/>
        <w:tabs>
          <w:tab w:val="left" w:pos="851"/>
          <w:tab w:val="left" w:pos="993"/>
          <w:tab w:val="left" w:pos="1134"/>
          <w:tab w:val="left" w:pos="1276"/>
        </w:tabs>
        <w:ind w:right="2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D0898" w:rsidRPr="00390A90">
        <w:rPr>
          <w:rFonts w:ascii="Times New Roman" w:hAnsi="Times New Roman" w:cs="Times New Roman"/>
          <w:sz w:val="28"/>
          <w:szCs w:val="28"/>
        </w:rPr>
        <w:t xml:space="preserve">Ответственность за достоверность данных о лекарственном средстве, внесенных при регистрации в ИС МПТ несет участник оборота лекарственных средств (производитель либо импортер), осуществивший </w:t>
      </w:r>
      <w:r w:rsidR="005761B0" w:rsidRPr="00390A90">
        <w:rPr>
          <w:rFonts w:ascii="Times New Roman" w:hAnsi="Times New Roman" w:cs="Times New Roman"/>
          <w:sz w:val="28"/>
          <w:szCs w:val="28"/>
        </w:rPr>
        <w:t xml:space="preserve">данную </w:t>
      </w:r>
      <w:r w:rsidR="00FD0898" w:rsidRPr="00390A90">
        <w:rPr>
          <w:rFonts w:ascii="Times New Roman" w:hAnsi="Times New Roman" w:cs="Times New Roman"/>
          <w:sz w:val="28"/>
          <w:szCs w:val="28"/>
        </w:rPr>
        <w:t>регистрацию лекарственного средства в ИС МПТ.</w:t>
      </w:r>
    </w:p>
    <w:p w14:paraId="77D33C23" w14:textId="59CE5013" w:rsidR="00CF7EA3" w:rsidRDefault="00CF7EA3" w:rsidP="00C109F8">
      <w:pPr>
        <w:pStyle w:val="ConsPlusNormal"/>
        <w:ind w:firstLine="567"/>
        <w:jc w:val="center"/>
        <w:rPr>
          <w:rFonts w:ascii="Times New Roman" w:hAnsi="Times New Roman" w:cs="Times New Roman"/>
          <w:sz w:val="28"/>
          <w:szCs w:val="28"/>
        </w:rPr>
      </w:pPr>
    </w:p>
    <w:p w14:paraId="5AE2D240" w14:textId="77777777" w:rsidR="00107AFF" w:rsidRPr="00390A90" w:rsidRDefault="00107AFF" w:rsidP="00C109F8">
      <w:pPr>
        <w:pStyle w:val="ConsPlusNormal"/>
        <w:ind w:firstLine="567"/>
        <w:jc w:val="center"/>
        <w:rPr>
          <w:rFonts w:ascii="Times New Roman" w:hAnsi="Times New Roman" w:cs="Times New Roman"/>
          <w:sz w:val="28"/>
          <w:szCs w:val="28"/>
        </w:rPr>
      </w:pPr>
    </w:p>
    <w:p w14:paraId="7DB6EFB7" w14:textId="646B94C1" w:rsidR="00CF7EA3" w:rsidRPr="00390A90" w:rsidRDefault="00CF7EA3" w:rsidP="00C109F8">
      <w:pPr>
        <w:pStyle w:val="ConsPlusTitle"/>
        <w:ind w:firstLine="567"/>
        <w:jc w:val="center"/>
        <w:outlineLvl w:val="1"/>
        <w:rPr>
          <w:rFonts w:ascii="Times New Roman" w:hAnsi="Times New Roman" w:cs="Times New Roman"/>
          <w:sz w:val="28"/>
          <w:szCs w:val="28"/>
        </w:rPr>
      </w:pPr>
      <w:r w:rsidRPr="00C109F8">
        <w:rPr>
          <w:rFonts w:ascii="Times New Roman" w:hAnsi="Times New Roman" w:cs="Times New Roman"/>
          <w:sz w:val="28"/>
          <w:szCs w:val="28"/>
        </w:rPr>
        <w:t>Глава 6. Характеристики средства идентификации</w:t>
      </w:r>
    </w:p>
    <w:p w14:paraId="4CF5412C" w14:textId="44F59341" w:rsidR="0015614F" w:rsidRPr="00390A90" w:rsidRDefault="00EF2451" w:rsidP="00C109F8">
      <w:pPr>
        <w:pStyle w:val="ConsPlusNormal"/>
        <w:tabs>
          <w:tab w:val="left" w:pos="709"/>
          <w:tab w:val="left" w:pos="993"/>
          <w:tab w:val="left" w:pos="1134"/>
          <w:tab w:val="left" w:pos="1276"/>
        </w:tabs>
        <w:ind w:left="709" w:right="20"/>
        <w:jc w:val="center"/>
        <w:rPr>
          <w:rFonts w:ascii="Times New Roman" w:hAnsi="Times New Roman" w:cs="Times New Roman"/>
          <w:b/>
          <w:sz w:val="28"/>
          <w:szCs w:val="28"/>
        </w:rPr>
      </w:pPr>
      <w:r w:rsidRPr="00390A90">
        <w:rPr>
          <w:rFonts w:ascii="Times New Roman" w:hAnsi="Times New Roman" w:cs="Times New Roman"/>
          <w:b/>
          <w:sz w:val="28"/>
          <w:szCs w:val="28"/>
        </w:rPr>
        <w:t>лекарственных средств</w:t>
      </w:r>
    </w:p>
    <w:p w14:paraId="0FFC5AAA" w14:textId="77777777" w:rsidR="0015614F" w:rsidRPr="00390A90" w:rsidRDefault="0015614F" w:rsidP="00107AFF">
      <w:pPr>
        <w:pStyle w:val="ConsPlusNormal"/>
        <w:tabs>
          <w:tab w:val="left" w:pos="709"/>
          <w:tab w:val="left" w:pos="993"/>
          <w:tab w:val="left" w:pos="1134"/>
          <w:tab w:val="left" w:pos="1276"/>
        </w:tabs>
        <w:ind w:left="709" w:right="20"/>
        <w:jc w:val="center"/>
        <w:rPr>
          <w:rFonts w:ascii="Times New Roman" w:hAnsi="Times New Roman" w:cs="Times New Roman"/>
          <w:sz w:val="28"/>
          <w:szCs w:val="28"/>
        </w:rPr>
      </w:pPr>
    </w:p>
    <w:p w14:paraId="1EA40392" w14:textId="0EBC07F9" w:rsidR="00A268CC" w:rsidRPr="00390A90" w:rsidRDefault="00107AFF" w:rsidP="00107AFF">
      <w:pPr>
        <w:pStyle w:val="ad"/>
        <w:widowControl w:val="0"/>
        <w:tabs>
          <w:tab w:val="left" w:pos="0"/>
          <w:tab w:val="left" w:pos="993"/>
        </w:tabs>
        <w:spacing w:after="0" w:line="240" w:lineRule="auto"/>
        <w:ind w:left="0" w:right="20" w:firstLine="709"/>
        <w:jc w:val="both"/>
        <w:rPr>
          <w:rFonts w:ascii="Times New Roman" w:eastAsia="Consolas" w:hAnsi="Times New Roman" w:cs="Times New Roman"/>
          <w:sz w:val="28"/>
          <w:szCs w:val="28"/>
        </w:rPr>
      </w:pPr>
      <w:r>
        <w:rPr>
          <w:rFonts w:ascii="Times New Roman" w:eastAsia="Times New Roman" w:hAnsi="Times New Roman" w:cs="Times New Roman"/>
          <w:sz w:val="28"/>
          <w:szCs w:val="28"/>
          <w:shd w:val="clear" w:color="auto" w:fill="FFFFFF"/>
        </w:rPr>
        <w:t xml:space="preserve">28. </w:t>
      </w:r>
      <w:r w:rsidR="00A268CC" w:rsidRPr="00390A90">
        <w:rPr>
          <w:rFonts w:ascii="Times New Roman" w:eastAsia="Times New Roman" w:hAnsi="Times New Roman" w:cs="Times New Roman"/>
          <w:sz w:val="28"/>
          <w:szCs w:val="28"/>
          <w:shd w:val="clear" w:color="auto" w:fill="FFFFFF"/>
        </w:rPr>
        <w:t>Средство идентификации потребительской упаковки лекарственного средства содержит код маркировки, включающий в себя 4 группы данных, из которых первые 2 группы образуют код идентификации товара, при этом:</w:t>
      </w:r>
    </w:p>
    <w:p w14:paraId="1529C033" w14:textId="66FCD779" w:rsidR="00A268CC" w:rsidRPr="00390A90" w:rsidRDefault="00024AB0" w:rsidP="00C109F8">
      <w:pPr>
        <w:pStyle w:val="ad"/>
        <w:widowControl w:val="0"/>
        <w:tabs>
          <w:tab w:val="left" w:pos="0"/>
          <w:tab w:val="left" w:pos="567"/>
        </w:tabs>
        <w:spacing w:after="0" w:line="240" w:lineRule="auto"/>
        <w:ind w:left="0" w:right="20" w:firstLine="709"/>
        <w:jc w:val="both"/>
        <w:rPr>
          <w:rFonts w:ascii="Times New Roman" w:eastAsia="Times New Roman" w:hAnsi="Times New Roman" w:cs="Times New Roman"/>
          <w:sz w:val="28"/>
          <w:szCs w:val="28"/>
          <w:shd w:val="clear" w:color="auto" w:fill="FFFFFF"/>
        </w:rPr>
      </w:pPr>
      <w:r w:rsidRPr="00390A90">
        <w:rPr>
          <w:rFonts w:ascii="Times New Roman" w:eastAsia="Times New Roman" w:hAnsi="Times New Roman" w:cs="Times New Roman"/>
          <w:sz w:val="28"/>
          <w:szCs w:val="28"/>
          <w:shd w:val="clear" w:color="auto" w:fill="FFFFFF"/>
        </w:rPr>
        <w:t xml:space="preserve">- </w:t>
      </w:r>
      <w:r w:rsidR="00A268CC" w:rsidRPr="00390A90">
        <w:rPr>
          <w:rFonts w:ascii="Times New Roman" w:eastAsia="Times New Roman" w:hAnsi="Times New Roman" w:cs="Times New Roman"/>
          <w:sz w:val="28"/>
          <w:szCs w:val="28"/>
          <w:shd w:val="clear" w:color="auto" w:fill="FFFFFF"/>
        </w:rPr>
        <w:t>первая группа идентифицируется кодом применения 01 и содержит код товара – GTIN потребительской упаковки, состоящий из 14 цифр;</w:t>
      </w:r>
    </w:p>
    <w:p w14:paraId="7DBF14ED" w14:textId="0CE32CC1" w:rsidR="00A268CC" w:rsidRPr="00390A90" w:rsidRDefault="00024AB0" w:rsidP="00C109F8">
      <w:pPr>
        <w:pStyle w:val="ad"/>
        <w:widowControl w:val="0"/>
        <w:tabs>
          <w:tab w:val="left" w:pos="0"/>
          <w:tab w:val="left" w:pos="567"/>
        </w:tabs>
        <w:spacing w:after="0" w:line="240" w:lineRule="auto"/>
        <w:ind w:left="0" w:right="20" w:firstLine="709"/>
        <w:jc w:val="both"/>
        <w:rPr>
          <w:rFonts w:ascii="Times New Roman" w:eastAsia="Times New Roman" w:hAnsi="Times New Roman" w:cs="Times New Roman"/>
          <w:sz w:val="28"/>
          <w:szCs w:val="28"/>
          <w:shd w:val="clear" w:color="auto" w:fill="FFFFFF"/>
        </w:rPr>
      </w:pPr>
      <w:r w:rsidRPr="00390A90">
        <w:rPr>
          <w:rFonts w:ascii="Times New Roman" w:eastAsia="Times New Roman" w:hAnsi="Times New Roman" w:cs="Times New Roman"/>
          <w:sz w:val="28"/>
          <w:szCs w:val="28"/>
          <w:shd w:val="clear" w:color="auto" w:fill="FFFFFF"/>
        </w:rPr>
        <w:t xml:space="preserve">- </w:t>
      </w:r>
      <w:r w:rsidR="00A268CC" w:rsidRPr="00390A90">
        <w:rPr>
          <w:rFonts w:ascii="Times New Roman" w:eastAsia="Times New Roman" w:hAnsi="Times New Roman" w:cs="Times New Roman"/>
          <w:sz w:val="28"/>
          <w:szCs w:val="28"/>
          <w:shd w:val="clear" w:color="auto" w:fill="FFFFFF"/>
        </w:rPr>
        <w:t>вторая группа идентифицируется кодом применения 21 и содержит индивидуальный серийный номер потребительской упаковки ЛС, состоящий из 13 символов (цифровой или буквенно-цифровой последовательности (букв латинского алфавита), а также специальных символов). В качестве завершения для данной группы используется специальный код разделителя FNC1 (</w:t>
      </w:r>
      <w:r w:rsidR="00A268CC" w:rsidRPr="00390A90">
        <w:rPr>
          <w:rFonts w:ascii="Times New Roman" w:eastAsia="Times New Roman" w:hAnsi="Times New Roman" w:cs="Times New Roman"/>
          <w:sz w:val="28"/>
          <w:szCs w:val="28"/>
          <w:shd w:val="clear" w:color="auto" w:fill="FFFFFF"/>
          <w:lang w:val="en-US"/>
        </w:rPr>
        <w:t>ASCII</w:t>
      </w:r>
      <w:r w:rsidR="00A268CC" w:rsidRPr="00390A90">
        <w:rPr>
          <w:rFonts w:ascii="Times New Roman" w:eastAsia="Times New Roman" w:hAnsi="Times New Roman" w:cs="Times New Roman"/>
          <w:sz w:val="28"/>
          <w:szCs w:val="28"/>
          <w:shd w:val="clear" w:color="auto" w:fill="FFFFFF"/>
        </w:rPr>
        <w:t xml:space="preserve"> 29);</w:t>
      </w:r>
    </w:p>
    <w:p w14:paraId="2692D557" w14:textId="02389BE5" w:rsidR="00A268CC" w:rsidRPr="00390A90" w:rsidRDefault="00024AB0" w:rsidP="00C109F8">
      <w:pPr>
        <w:tabs>
          <w:tab w:val="left" w:pos="0"/>
          <w:tab w:val="left" w:pos="709"/>
        </w:tabs>
        <w:ind w:firstLine="709"/>
        <w:jc w:val="both"/>
        <w:rPr>
          <w:rFonts w:eastAsia="Consolas"/>
          <w:sz w:val="28"/>
          <w:szCs w:val="28"/>
        </w:rPr>
      </w:pPr>
      <w:r w:rsidRPr="00C109F8">
        <w:rPr>
          <w:rFonts w:eastAsia="Consolas"/>
          <w:sz w:val="28"/>
          <w:szCs w:val="28"/>
        </w:rPr>
        <w:t xml:space="preserve">- </w:t>
      </w:r>
      <w:r w:rsidR="00A268CC" w:rsidRPr="00C109F8">
        <w:rPr>
          <w:rFonts w:eastAsia="Consolas"/>
          <w:sz w:val="28"/>
          <w:szCs w:val="28"/>
        </w:rPr>
        <w:t xml:space="preserve">третья группа идентифицируется кодом применения 91 и содержит идентификатор (индивидуальный порядковый номер) ключа проверки, состоящий из 4 символов (цифровой или буквенно-цифровой последовательности (букв латинского алфавита), а также специальных символов). Формируется Оператором в составе кода проверки. </w:t>
      </w:r>
    </w:p>
    <w:p w14:paraId="3E6338FD" w14:textId="4E02974C" w:rsidR="00E96E98" w:rsidRPr="00390A90" w:rsidRDefault="00024AB0" w:rsidP="00C109F8">
      <w:pPr>
        <w:tabs>
          <w:tab w:val="left" w:pos="0"/>
          <w:tab w:val="left" w:pos="709"/>
          <w:tab w:val="left" w:pos="1134"/>
        </w:tabs>
        <w:ind w:firstLine="709"/>
        <w:jc w:val="both"/>
        <w:rPr>
          <w:rFonts w:eastAsia="Consolas"/>
          <w:sz w:val="28"/>
          <w:szCs w:val="28"/>
        </w:rPr>
      </w:pPr>
      <w:r w:rsidRPr="00C109F8">
        <w:rPr>
          <w:rFonts w:eastAsia="Consolas"/>
          <w:sz w:val="28"/>
          <w:szCs w:val="28"/>
        </w:rPr>
        <w:t xml:space="preserve">- </w:t>
      </w:r>
      <w:r w:rsidR="00A268CC" w:rsidRPr="00C109F8">
        <w:rPr>
          <w:rFonts w:eastAsia="Consolas"/>
          <w:sz w:val="28"/>
          <w:szCs w:val="28"/>
        </w:rPr>
        <w:t>четвертая группа данных идентифицируется кодом применения 92 и содержит значение кода проверки, состоящий из 44 символов (цифровой или буквенно-цифровой последовательности (букв латинского алфавита), а также специальных символов). Формируется Оператором в составе кода проверки.</w:t>
      </w:r>
    </w:p>
    <w:p w14:paraId="170A835D" w14:textId="4DDDF528" w:rsidR="00412D56" w:rsidRPr="00390A90" w:rsidRDefault="00107AFF" w:rsidP="00107AFF">
      <w:pPr>
        <w:pStyle w:val="ad"/>
        <w:tabs>
          <w:tab w:val="left" w:pos="142"/>
          <w:tab w:val="left" w:pos="993"/>
          <w:tab w:val="left" w:pos="1134"/>
        </w:tabs>
        <w:spacing w:after="0" w:line="240" w:lineRule="auto"/>
        <w:ind w:left="0" w:firstLine="709"/>
        <w:jc w:val="both"/>
        <w:rPr>
          <w:rFonts w:ascii="Times New Roman" w:eastAsia="Consolas" w:hAnsi="Times New Roman" w:cs="Times New Roman"/>
          <w:bCs/>
          <w:sz w:val="28"/>
          <w:szCs w:val="28"/>
        </w:rPr>
      </w:pPr>
      <w:r>
        <w:rPr>
          <w:rFonts w:ascii="Times New Roman" w:hAnsi="Times New Roman" w:cs="Times New Roman"/>
          <w:sz w:val="28"/>
          <w:szCs w:val="28"/>
        </w:rPr>
        <w:t xml:space="preserve">29. </w:t>
      </w:r>
      <w:r w:rsidR="00CF7EA3" w:rsidRPr="00390A90">
        <w:rPr>
          <w:rFonts w:ascii="Times New Roman" w:hAnsi="Times New Roman" w:cs="Times New Roman"/>
          <w:sz w:val="28"/>
          <w:szCs w:val="28"/>
        </w:rPr>
        <w:t>Средство идентификации наносится в виде двумерного матричного штрих</w:t>
      </w:r>
      <w:r w:rsidR="005761B0" w:rsidRPr="00390A90">
        <w:rPr>
          <w:rFonts w:ascii="Times New Roman" w:hAnsi="Times New Roman" w:cs="Times New Roman"/>
          <w:sz w:val="28"/>
          <w:szCs w:val="28"/>
        </w:rPr>
        <w:t>-</w:t>
      </w:r>
      <w:r w:rsidR="00CF7EA3" w:rsidRPr="00390A90">
        <w:rPr>
          <w:rFonts w:ascii="Times New Roman" w:hAnsi="Times New Roman" w:cs="Times New Roman"/>
          <w:sz w:val="28"/>
          <w:szCs w:val="28"/>
        </w:rPr>
        <w:t>кода</w:t>
      </w:r>
      <w:r w:rsidR="0015614F" w:rsidRPr="00390A90">
        <w:rPr>
          <w:rFonts w:ascii="Times New Roman" w:hAnsi="Times New Roman" w:cs="Times New Roman"/>
          <w:sz w:val="28"/>
          <w:szCs w:val="28"/>
        </w:rPr>
        <w:t xml:space="preserve"> в формате Data</w:t>
      </w:r>
      <w:r w:rsidR="00024AB0" w:rsidRPr="00390A90">
        <w:rPr>
          <w:rFonts w:ascii="Times New Roman" w:hAnsi="Times New Roman" w:cs="Times New Roman"/>
          <w:sz w:val="28"/>
          <w:szCs w:val="28"/>
        </w:rPr>
        <w:t xml:space="preserve"> </w:t>
      </w:r>
      <w:r w:rsidR="0015614F" w:rsidRPr="00390A90">
        <w:rPr>
          <w:rFonts w:ascii="Times New Roman" w:hAnsi="Times New Roman" w:cs="Times New Roman"/>
          <w:sz w:val="28"/>
          <w:szCs w:val="28"/>
        </w:rPr>
        <w:t>Matrix,</w:t>
      </w:r>
      <w:r w:rsidR="00A74A5E" w:rsidRPr="00390A90">
        <w:rPr>
          <w:rFonts w:ascii="Times New Roman" w:hAnsi="Times New Roman" w:cs="Times New Roman"/>
          <w:sz w:val="28"/>
          <w:szCs w:val="28"/>
        </w:rPr>
        <w:t xml:space="preserve"> в соответствии со стандартом </w:t>
      </w:r>
      <w:r w:rsidR="00A74A5E" w:rsidRPr="00390A90">
        <w:rPr>
          <w:rFonts w:ascii="Times New Roman" w:hAnsi="Times New Roman" w:cs="Times New Roman"/>
          <w:sz w:val="28"/>
          <w:szCs w:val="28"/>
          <w:lang w:val="en-US"/>
        </w:rPr>
        <w:lastRenderedPageBreak/>
        <w:t>ISO</w:t>
      </w:r>
      <w:r w:rsidR="00A74A5E" w:rsidRPr="00390A90">
        <w:rPr>
          <w:rFonts w:ascii="Times New Roman" w:hAnsi="Times New Roman" w:cs="Times New Roman"/>
          <w:sz w:val="28"/>
          <w:szCs w:val="28"/>
        </w:rPr>
        <w:t>16022:2006 «Информационные технологии. Технологии автоматической идентификации и сбора данных»,</w:t>
      </w:r>
      <w:r w:rsidR="0015614F" w:rsidRPr="00390A90">
        <w:rPr>
          <w:rFonts w:ascii="Times New Roman" w:hAnsi="Times New Roman" w:cs="Times New Roman"/>
          <w:sz w:val="28"/>
          <w:szCs w:val="28"/>
        </w:rPr>
        <w:t xml:space="preserve"> пригодного для машинного считывания</w:t>
      </w:r>
      <w:r w:rsidR="00024AB0" w:rsidRPr="00390A90">
        <w:rPr>
          <w:rFonts w:ascii="Times New Roman" w:hAnsi="Times New Roman" w:cs="Times New Roman"/>
          <w:sz w:val="28"/>
          <w:szCs w:val="28"/>
        </w:rPr>
        <w:t xml:space="preserve">, </w:t>
      </w:r>
      <w:r w:rsidR="00473893" w:rsidRPr="00390A90">
        <w:rPr>
          <w:rFonts w:ascii="Times New Roman" w:hAnsi="Times New Roman" w:cs="Times New Roman"/>
          <w:sz w:val="28"/>
          <w:szCs w:val="28"/>
        </w:rPr>
        <w:t>предназначенный для нанесения на потребительскую упаковку лекарственного средства</w:t>
      </w:r>
      <w:r w:rsidR="00412D56" w:rsidRPr="00390A90">
        <w:rPr>
          <w:rFonts w:ascii="Times New Roman" w:hAnsi="Times New Roman" w:cs="Times New Roman"/>
          <w:sz w:val="28"/>
          <w:szCs w:val="28"/>
        </w:rPr>
        <w:t>,</w:t>
      </w:r>
      <w:r w:rsidR="00412D56" w:rsidRPr="00390A90">
        <w:rPr>
          <w:rFonts w:ascii="Times New Roman" w:eastAsia="Consolas" w:hAnsi="Times New Roman" w:cs="Times New Roman"/>
          <w:bCs/>
          <w:sz w:val="28"/>
          <w:szCs w:val="28"/>
        </w:rPr>
        <w:t xml:space="preserve"> с обязательным указанием в виде читаемого печатного текста сведений о коде товара (</w:t>
      </w:r>
      <w:r w:rsidR="00412D56" w:rsidRPr="00390A90">
        <w:rPr>
          <w:rFonts w:ascii="Times New Roman" w:eastAsia="Consolas" w:hAnsi="Times New Roman" w:cs="Times New Roman"/>
          <w:bCs/>
          <w:sz w:val="28"/>
          <w:szCs w:val="28"/>
          <w:lang w:val="en-US"/>
        </w:rPr>
        <w:t>GTIN</w:t>
      </w:r>
      <w:r w:rsidR="00412D56" w:rsidRPr="00390A90">
        <w:rPr>
          <w:rFonts w:ascii="Times New Roman" w:eastAsia="Consolas" w:hAnsi="Times New Roman" w:cs="Times New Roman"/>
          <w:bCs/>
          <w:sz w:val="28"/>
          <w:szCs w:val="28"/>
        </w:rPr>
        <w:t xml:space="preserve">) и уникальном серийном номере данного лекарственного средства, содержащихся в средстве идентификации, а также серии (партии) и сроке годности маркируемого лекарственного средства. </w:t>
      </w:r>
    </w:p>
    <w:p w14:paraId="4B40AC5E" w14:textId="0C7C2373" w:rsidR="00CF7EA3" w:rsidRPr="00390A90" w:rsidRDefault="00107AFF" w:rsidP="00107AFF">
      <w:pPr>
        <w:pStyle w:val="ConsPlusNormal"/>
        <w:tabs>
          <w:tab w:val="left" w:pos="142"/>
          <w:tab w:val="left" w:pos="993"/>
          <w:tab w:val="left" w:pos="1134"/>
          <w:tab w:val="left" w:pos="1276"/>
        </w:tabs>
        <w:ind w:right="20"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CF7EA3" w:rsidRPr="00390A90">
        <w:rPr>
          <w:rFonts w:ascii="Times New Roman" w:hAnsi="Times New Roman" w:cs="Times New Roman"/>
          <w:sz w:val="28"/>
          <w:szCs w:val="28"/>
        </w:rPr>
        <w:t>Требованиями к качеству нанесения средств идентификации на потребительскую упаковк</w:t>
      </w:r>
      <w:r w:rsidR="000907D3" w:rsidRPr="00390A90">
        <w:rPr>
          <w:rFonts w:ascii="Times New Roman" w:hAnsi="Times New Roman" w:cs="Times New Roman"/>
          <w:sz w:val="28"/>
          <w:szCs w:val="28"/>
        </w:rPr>
        <w:t>у лекарственных средств</w:t>
      </w:r>
      <w:r w:rsidR="00473893" w:rsidRPr="00390A90">
        <w:rPr>
          <w:rFonts w:ascii="Times New Roman" w:hAnsi="Times New Roman" w:cs="Times New Roman"/>
          <w:sz w:val="28"/>
          <w:szCs w:val="28"/>
        </w:rPr>
        <w:t xml:space="preserve"> являются</w:t>
      </w:r>
      <w:r w:rsidR="000907D3" w:rsidRPr="00390A90">
        <w:rPr>
          <w:rFonts w:ascii="Times New Roman" w:hAnsi="Times New Roman" w:cs="Times New Roman"/>
          <w:sz w:val="28"/>
          <w:szCs w:val="28"/>
        </w:rPr>
        <w:t>:</w:t>
      </w:r>
    </w:p>
    <w:p w14:paraId="0B217F9F" w14:textId="0EE19B35" w:rsidR="00CF7EA3" w:rsidRPr="00390A90" w:rsidRDefault="00CF7EA3" w:rsidP="00C109F8">
      <w:pPr>
        <w:pStyle w:val="ConsPlusNormal"/>
        <w:tabs>
          <w:tab w:val="left" w:pos="142"/>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нанесение печатью с использованием метода коррекции ошибок                   ЕСС-200;</w:t>
      </w:r>
    </w:p>
    <w:p w14:paraId="000BF6F5" w14:textId="4D7FA78B" w:rsidR="0036419B" w:rsidRPr="00390A90" w:rsidRDefault="0036419B" w:rsidP="00C109F8">
      <w:pPr>
        <w:widowControl w:val="0"/>
        <w:tabs>
          <w:tab w:val="left" w:pos="142"/>
          <w:tab w:val="left" w:pos="1134"/>
        </w:tabs>
        <w:ind w:right="20" w:firstLine="709"/>
        <w:jc w:val="both"/>
        <w:rPr>
          <w:sz w:val="28"/>
          <w:szCs w:val="28"/>
        </w:rPr>
      </w:pPr>
      <w:r w:rsidRPr="00C109F8">
        <w:rPr>
          <w:sz w:val="28"/>
          <w:szCs w:val="28"/>
          <w:shd w:val="clear" w:color="auto" w:fill="FFFFFF"/>
        </w:rPr>
        <w:t>нанесение с уровнем класса качества С или выше в соответствии со стандартом ISO/IEC 15415;</w:t>
      </w:r>
    </w:p>
    <w:p w14:paraId="1F29B8B3" w14:textId="3445C730" w:rsidR="00CF7EA3" w:rsidRPr="00390A90" w:rsidRDefault="00CF7EA3" w:rsidP="00C109F8">
      <w:pPr>
        <w:pStyle w:val="ConsPlusNormal"/>
        <w:tabs>
          <w:tab w:val="left" w:pos="142"/>
          <w:tab w:val="left" w:pos="993"/>
        </w:tabs>
        <w:ind w:firstLine="709"/>
        <w:jc w:val="both"/>
        <w:rPr>
          <w:rFonts w:ascii="Times New Roman" w:hAnsi="Times New Roman" w:cs="Times New Roman"/>
          <w:sz w:val="28"/>
          <w:szCs w:val="28"/>
        </w:rPr>
      </w:pPr>
      <w:r w:rsidRPr="00390A90">
        <w:rPr>
          <w:rFonts w:ascii="Times New Roman" w:hAnsi="Times New Roman" w:cs="Times New Roman"/>
          <w:sz w:val="28"/>
          <w:szCs w:val="28"/>
        </w:rPr>
        <w:t>использование АSCII кодирования</w:t>
      </w:r>
      <w:r w:rsidR="00416AD5" w:rsidRPr="00390A90">
        <w:rPr>
          <w:rFonts w:ascii="Times New Roman" w:hAnsi="Times New Roman" w:cs="Times New Roman"/>
          <w:sz w:val="28"/>
          <w:szCs w:val="28"/>
        </w:rPr>
        <w:t xml:space="preserve"> в соответствии со стандартом </w:t>
      </w:r>
      <w:r w:rsidR="00416AD5" w:rsidRPr="00390A90">
        <w:rPr>
          <w:rFonts w:ascii="Times New Roman" w:hAnsi="Times New Roman" w:cs="Times New Roman"/>
          <w:sz w:val="28"/>
          <w:szCs w:val="28"/>
          <w:lang w:val="en-US"/>
        </w:rPr>
        <w:t>ISO</w:t>
      </w:r>
      <w:r w:rsidR="00416AD5" w:rsidRPr="00390A90">
        <w:rPr>
          <w:rFonts w:ascii="Times New Roman" w:hAnsi="Times New Roman" w:cs="Times New Roman"/>
          <w:sz w:val="28"/>
          <w:szCs w:val="28"/>
        </w:rPr>
        <w:t>16022:2006 «Информационные технологии. Технологии автоматической идентификации и сбора данных»</w:t>
      </w:r>
      <w:r w:rsidRPr="00390A90">
        <w:rPr>
          <w:rFonts w:ascii="Times New Roman" w:hAnsi="Times New Roman" w:cs="Times New Roman"/>
          <w:sz w:val="28"/>
          <w:szCs w:val="28"/>
        </w:rPr>
        <w:t>.</w:t>
      </w:r>
    </w:p>
    <w:p w14:paraId="11C3A7F4" w14:textId="17DDF179" w:rsidR="005F5AC6" w:rsidRPr="00390A90" w:rsidRDefault="00107AFF" w:rsidP="00107AFF">
      <w:pPr>
        <w:pStyle w:val="ad"/>
        <w:widowControl w:val="0"/>
        <w:tabs>
          <w:tab w:val="left" w:pos="142"/>
          <w:tab w:val="left" w:pos="993"/>
          <w:tab w:val="left" w:pos="1134"/>
        </w:tabs>
        <w:spacing w:after="0" w:line="240" w:lineRule="auto"/>
        <w:ind w:left="0" w:right="20" w:firstLine="709"/>
        <w:jc w:val="both"/>
        <w:rPr>
          <w:rFonts w:ascii="Times New Roman" w:hAnsi="Times New Roman" w:cs="Times New Roman"/>
          <w:bCs/>
          <w:sz w:val="28"/>
          <w:szCs w:val="28"/>
        </w:rPr>
      </w:pPr>
      <w:r>
        <w:rPr>
          <w:rFonts w:ascii="Times New Roman" w:eastAsia="Consolas" w:hAnsi="Times New Roman" w:cs="Times New Roman"/>
          <w:sz w:val="28"/>
          <w:szCs w:val="28"/>
        </w:rPr>
        <w:t xml:space="preserve">31. </w:t>
      </w:r>
      <w:r w:rsidR="00536AC7" w:rsidRPr="00390A90">
        <w:rPr>
          <w:rFonts w:ascii="Times New Roman" w:eastAsia="Consolas" w:hAnsi="Times New Roman" w:cs="Times New Roman"/>
          <w:sz w:val="28"/>
          <w:szCs w:val="28"/>
        </w:rPr>
        <w:t>Код идентификации транспортной (третичной) упаковки формируется участником оборота лекарственных средств в виде линейного штрихового кода, в формате Code 128 в соответствии с ISO/IEC 15418-2013, с уникальным идентификатором транспортной упаковки в виде Serial Shipping Container Code (SSCC код). Состав кода идентификации транспортной упаковки определяется участником оборота лекарственных средств, осуществляющим агрегацию потребительских упаковок лекарственных средств в транспортную упаковку.</w:t>
      </w:r>
    </w:p>
    <w:p w14:paraId="3707FE58" w14:textId="6984E268" w:rsidR="00CF7EA3" w:rsidRPr="00390A90" w:rsidRDefault="00107AFF" w:rsidP="00107AFF">
      <w:pPr>
        <w:pStyle w:val="ad"/>
        <w:widowControl w:val="0"/>
        <w:tabs>
          <w:tab w:val="left" w:pos="142"/>
          <w:tab w:val="left" w:pos="993"/>
          <w:tab w:val="left" w:pos="1134"/>
        </w:tabs>
        <w:spacing w:after="0" w:line="240" w:lineRule="auto"/>
        <w:ind w:left="0" w:right="20" w:firstLine="709"/>
        <w:jc w:val="both"/>
        <w:rPr>
          <w:rFonts w:ascii="Times New Roman" w:hAnsi="Times New Roman" w:cs="Times New Roman"/>
          <w:bCs/>
          <w:sz w:val="28"/>
          <w:szCs w:val="28"/>
        </w:rPr>
      </w:pPr>
      <w:r>
        <w:rPr>
          <w:rFonts w:ascii="Times New Roman" w:hAnsi="Times New Roman" w:cs="Times New Roman"/>
          <w:sz w:val="28"/>
          <w:szCs w:val="28"/>
        </w:rPr>
        <w:t xml:space="preserve">32. </w:t>
      </w:r>
      <w:r w:rsidR="00CF7EA3" w:rsidRPr="00390A90">
        <w:rPr>
          <w:rFonts w:ascii="Times New Roman" w:hAnsi="Times New Roman" w:cs="Times New Roman"/>
          <w:sz w:val="28"/>
          <w:szCs w:val="28"/>
        </w:rPr>
        <w:t xml:space="preserve">ИС МТП не допускает повторного формирования (генерации) кода маркировки, содержащегося в средстве идентификации, нанесенном на упаковку </w:t>
      </w:r>
      <w:r w:rsidR="005F5AC6" w:rsidRPr="00390A90">
        <w:rPr>
          <w:rFonts w:ascii="Times New Roman" w:eastAsia="Consolas" w:hAnsi="Times New Roman" w:cs="Times New Roman"/>
          <w:sz w:val="28"/>
          <w:szCs w:val="28"/>
        </w:rPr>
        <w:t>лекарственных средств</w:t>
      </w:r>
      <w:r w:rsidR="00D16E36" w:rsidRPr="00390A90">
        <w:rPr>
          <w:rFonts w:ascii="Times New Roman" w:hAnsi="Times New Roman" w:cs="Times New Roman"/>
          <w:sz w:val="28"/>
          <w:szCs w:val="28"/>
        </w:rPr>
        <w:t>.</w:t>
      </w:r>
    </w:p>
    <w:p w14:paraId="6C11A8E8" w14:textId="720386F7" w:rsidR="00D16E36" w:rsidRDefault="00D16E36" w:rsidP="00107AFF">
      <w:pPr>
        <w:pStyle w:val="ConsPlusNormal"/>
        <w:tabs>
          <w:tab w:val="left" w:pos="993"/>
          <w:tab w:val="left" w:pos="1134"/>
        </w:tabs>
        <w:jc w:val="center"/>
        <w:rPr>
          <w:rFonts w:ascii="Times New Roman" w:hAnsi="Times New Roman" w:cs="Times New Roman"/>
          <w:bCs/>
          <w:sz w:val="28"/>
          <w:szCs w:val="28"/>
        </w:rPr>
      </w:pPr>
    </w:p>
    <w:p w14:paraId="0C5D95D7" w14:textId="77777777" w:rsidR="00C109F8" w:rsidRPr="00390A90" w:rsidRDefault="00C109F8" w:rsidP="00107AFF">
      <w:pPr>
        <w:pStyle w:val="ConsPlusNormal"/>
        <w:tabs>
          <w:tab w:val="left" w:pos="993"/>
          <w:tab w:val="left" w:pos="1134"/>
        </w:tabs>
        <w:jc w:val="center"/>
        <w:rPr>
          <w:rFonts w:ascii="Times New Roman" w:hAnsi="Times New Roman" w:cs="Times New Roman"/>
          <w:bCs/>
          <w:sz w:val="28"/>
          <w:szCs w:val="28"/>
        </w:rPr>
      </w:pPr>
    </w:p>
    <w:p w14:paraId="7C89C3A3" w14:textId="77777777" w:rsidR="00CF7EA3" w:rsidRPr="00390A90" w:rsidRDefault="00CF7EA3" w:rsidP="00C109F8">
      <w:pPr>
        <w:pStyle w:val="ConsPlusTitle"/>
        <w:ind w:firstLine="567"/>
        <w:jc w:val="center"/>
        <w:outlineLvl w:val="1"/>
        <w:rPr>
          <w:rFonts w:ascii="Times New Roman" w:hAnsi="Times New Roman" w:cs="Times New Roman"/>
          <w:bCs/>
          <w:sz w:val="28"/>
          <w:szCs w:val="28"/>
        </w:rPr>
      </w:pPr>
      <w:r w:rsidRPr="00C109F8">
        <w:rPr>
          <w:rFonts w:ascii="Times New Roman" w:hAnsi="Times New Roman" w:cs="Times New Roman"/>
          <w:bCs/>
          <w:sz w:val="28"/>
          <w:szCs w:val="28"/>
        </w:rPr>
        <w:t>Глава 7. Порядок формирования средств идентификации</w:t>
      </w:r>
    </w:p>
    <w:p w14:paraId="4C23520E" w14:textId="77777777" w:rsidR="00CF7EA3" w:rsidRPr="00390A90" w:rsidRDefault="00CF7EA3" w:rsidP="00107AFF">
      <w:pPr>
        <w:pStyle w:val="ConsPlusNormal"/>
        <w:ind w:firstLine="567"/>
        <w:jc w:val="center"/>
        <w:rPr>
          <w:rFonts w:ascii="Times New Roman" w:hAnsi="Times New Roman" w:cs="Times New Roman"/>
          <w:sz w:val="28"/>
          <w:szCs w:val="28"/>
        </w:rPr>
      </w:pPr>
    </w:p>
    <w:p w14:paraId="020FB716" w14:textId="64387AD8" w:rsidR="00CF7EA3" w:rsidRPr="00390A90" w:rsidRDefault="00107AFF" w:rsidP="00107AFF">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CF7EA3" w:rsidRPr="00390A90">
        <w:rPr>
          <w:rFonts w:ascii="Times New Roman" w:hAnsi="Times New Roman" w:cs="Times New Roman"/>
          <w:sz w:val="28"/>
          <w:szCs w:val="28"/>
        </w:rPr>
        <w:t xml:space="preserve">Для обеспечения маркировки </w:t>
      </w:r>
      <w:r w:rsidR="00715D4F" w:rsidRPr="00390A90">
        <w:rPr>
          <w:rFonts w:ascii="Times New Roman" w:hAnsi="Times New Roman" w:cs="Times New Roman"/>
          <w:sz w:val="28"/>
          <w:szCs w:val="28"/>
          <w:shd w:val="clear" w:color="auto" w:fill="FFFFFF"/>
        </w:rPr>
        <w:t xml:space="preserve">потребительских упаковок лекарственных средств </w:t>
      </w:r>
      <w:r w:rsidR="00CF7EA3" w:rsidRPr="00390A90">
        <w:rPr>
          <w:rFonts w:ascii="Times New Roman" w:hAnsi="Times New Roman" w:cs="Times New Roman"/>
          <w:sz w:val="28"/>
          <w:szCs w:val="28"/>
        </w:rPr>
        <w:t>средствами идентификации участник оборота направляет Оператору посредством ИС МПТ запрос на получение кодов маркировки по форме согласно приложению 1 к настоящим Правилам (далее – запрос).</w:t>
      </w:r>
    </w:p>
    <w:p w14:paraId="152A0821" w14:textId="3CE0B785" w:rsidR="00715D4F" w:rsidRPr="00390A90" w:rsidRDefault="00107AFF" w:rsidP="00C109F8">
      <w:pPr>
        <w:widowControl w:val="0"/>
        <w:shd w:val="clear" w:color="auto" w:fill="FFFFFF"/>
        <w:tabs>
          <w:tab w:val="left" w:pos="0"/>
          <w:tab w:val="left" w:pos="709"/>
        </w:tabs>
        <w:ind w:right="20" w:firstLine="567"/>
        <w:jc w:val="both"/>
        <w:rPr>
          <w:bCs/>
          <w:sz w:val="28"/>
          <w:szCs w:val="28"/>
          <w:shd w:val="clear" w:color="auto" w:fill="FFFFFF"/>
        </w:rPr>
      </w:pPr>
      <w:r>
        <w:rPr>
          <w:bCs/>
          <w:sz w:val="28"/>
          <w:szCs w:val="28"/>
          <w:shd w:val="clear" w:color="auto" w:fill="FFFFFF"/>
        </w:rPr>
        <w:t xml:space="preserve">34. </w:t>
      </w:r>
      <w:r w:rsidR="00715D4F" w:rsidRPr="00C109F8">
        <w:rPr>
          <w:bCs/>
          <w:sz w:val="28"/>
          <w:szCs w:val="28"/>
          <w:shd w:val="clear" w:color="auto" w:fill="FFFFFF"/>
        </w:rPr>
        <w:t>В выдаче кодов маркировки отказывается в следующих случаях:</w:t>
      </w:r>
    </w:p>
    <w:p w14:paraId="08869F73" w14:textId="77777777" w:rsidR="00715D4F" w:rsidRPr="00390A90" w:rsidRDefault="00715D4F" w:rsidP="00C109F8">
      <w:pPr>
        <w:widowControl w:val="0"/>
        <w:shd w:val="clear" w:color="auto" w:fill="FFFFFF"/>
        <w:tabs>
          <w:tab w:val="left" w:pos="0"/>
          <w:tab w:val="left" w:pos="709"/>
        </w:tabs>
        <w:ind w:right="20" w:firstLine="567"/>
        <w:jc w:val="both"/>
        <w:rPr>
          <w:bCs/>
          <w:sz w:val="28"/>
          <w:szCs w:val="28"/>
          <w:shd w:val="clear" w:color="auto" w:fill="FFFFFF"/>
        </w:rPr>
      </w:pPr>
      <w:r w:rsidRPr="00C109F8">
        <w:rPr>
          <w:bCs/>
          <w:sz w:val="28"/>
          <w:szCs w:val="28"/>
          <w:shd w:val="clear" w:color="auto" w:fill="FFFFFF"/>
        </w:rPr>
        <w:t>1) участник оборота не зарегистрирован в ИС МПТ;</w:t>
      </w:r>
    </w:p>
    <w:p w14:paraId="2F9FC0DE" w14:textId="77777777" w:rsidR="00715D4F" w:rsidRPr="00390A90" w:rsidRDefault="00715D4F" w:rsidP="00C109F8">
      <w:pPr>
        <w:widowControl w:val="0"/>
        <w:shd w:val="clear" w:color="auto" w:fill="FFFFFF"/>
        <w:tabs>
          <w:tab w:val="left" w:pos="0"/>
          <w:tab w:val="left" w:pos="709"/>
        </w:tabs>
        <w:ind w:right="20" w:firstLine="567"/>
        <w:jc w:val="both"/>
        <w:rPr>
          <w:bCs/>
          <w:sz w:val="28"/>
          <w:szCs w:val="28"/>
          <w:shd w:val="clear" w:color="auto" w:fill="FFFFFF"/>
        </w:rPr>
      </w:pPr>
      <w:r w:rsidRPr="00C109F8">
        <w:rPr>
          <w:bCs/>
          <w:sz w:val="28"/>
          <w:szCs w:val="28"/>
          <w:shd w:val="clear" w:color="auto" w:fill="FFFFFF"/>
        </w:rPr>
        <w:t>2) представленный код идентификации ранее зарегистрирован в ИС МПТ;</w:t>
      </w:r>
    </w:p>
    <w:p w14:paraId="4A798F5F" w14:textId="77777777" w:rsidR="00DC1321" w:rsidRPr="00390A90" w:rsidRDefault="00715D4F" w:rsidP="00C109F8">
      <w:pPr>
        <w:widowControl w:val="0"/>
        <w:tabs>
          <w:tab w:val="left" w:pos="0"/>
          <w:tab w:val="left" w:pos="709"/>
        </w:tabs>
        <w:ind w:right="20" w:firstLine="567"/>
        <w:jc w:val="both"/>
        <w:rPr>
          <w:bCs/>
          <w:sz w:val="28"/>
          <w:szCs w:val="28"/>
          <w:shd w:val="clear" w:color="auto" w:fill="FFFFFF"/>
        </w:rPr>
      </w:pPr>
      <w:r w:rsidRPr="00C109F8">
        <w:rPr>
          <w:bCs/>
          <w:sz w:val="28"/>
          <w:szCs w:val="28"/>
          <w:shd w:val="clear" w:color="auto" w:fill="FFFFFF"/>
        </w:rPr>
        <w:t>3) код товара не зарегистрирован в реестре товаров ИС МПТ</w:t>
      </w:r>
      <w:r w:rsidR="00DC1321" w:rsidRPr="00C109F8">
        <w:rPr>
          <w:bCs/>
          <w:sz w:val="28"/>
          <w:szCs w:val="28"/>
          <w:shd w:val="clear" w:color="auto" w:fill="FFFFFF"/>
        </w:rPr>
        <w:t>;</w:t>
      </w:r>
    </w:p>
    <w:p w14:paraId="32251871" w14:textId="6E72DFAC" w:rsidR="00024AB0" w:rsidRPr="00390A90" w:rsidRDefault="00DC1321" w:rsidP="00C109F8">
      <w:pPr>
        <w:pStyle w:val="ConsPlusNormal"/>
        <w:tabs>
          <w:tab w:val="left" w:pos="0"/>
        </w:tabs>
        <w:ind w:firstLine="567"/>
        <w:jc w:val="both"/>
        <w:rPr>
          <w:rFonts w:ascii="Times New Roman" w:hAnsi="Times New Roman" w:cs="Times New Roman"/>
          <w:sz w:val="28"/>
          <w:szCs w:val="28"/>
        </w:rPr>
      </w:pPr>
      <w:r w:rsidRPr="00390A90">
        <w:rPr>
          <w:rFonts w:ascii="Times New Roman" w:hAnsi="Times New Roman" w:cs="Times New Roman"/>
          <w:bCs/>
          <w:sz w:val="28"/>
          <w:szCs w:val="28"/>
          <w:shd w:val="clear" w:color="auto" w:fill="FFFFFF"/>
        </w:rPr>
        <w:t xml:space="preserve">4) </w:t>
      </w:r>
      <w:r w:rsidRPr="00390A90">
        <w:rPr>
          <w:rFonts w:ascii="Times New Roman" w:hAnsi="Times New Roman" w:cs="Times New Roman"/>
          <w:color w:val="000000"/>
          <w:sz w:val="28"/>
          <w:szCs w:val="28"/>
        </w:rPr>
        <w:t>код товара не соответствует товарной группе «Лекарственные средства».</w:t>
      </w:r>
    </w:p>
    <w:p w14:paraId="1A0A8226" w14:textId="662948E1" w:rsidR="00CF7EA3" w:rsidRPr="00390A90" w:rsidRDefault="00107AFF" w:rsidP="00107AFF">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35. </w:t>
      </w:r>
      <w:r w:rsidR="00715D4F" w:rsidRPr="00390A90">
        <w:rPr>
          <w:rFonts w:ascii="Times New Roman" w:hAnsi="Times New Roman" w:cs="Times New Roman"/>
          <w:sz w:val="28"/>
          <w:szCs w:val="28"/>
          <w:shd w:val="clear" w:color="auto" w:fill="FFFFFF"/>
        </w:rPr>
        <w:t>В случае соответствия сведений, указанных в запросе, требованиям, установленным настоящими Правилами</w:t>
      </w:r>
      <w:r w:rsidR="00DC1321" w:rsidRPr="00390A90">
        <w:rPr>
          <w:rFonts w:ascii="Times New Roman" w:hAnsi="Times New Roman" w:cs="Times New Roman"/>
          <w:sz w:val="28"/>
          <w:szCs w:val="28"/>
          <w:shd w:val="clear" w:color="auto" w:fill="FFFFFF"/>
        </w:rPr>
        <w:t>,</w:t>
      </w:r>
      <w:r w:rsidR="00715D4F" w:rsidRPr="00390A90">
        <w:rPr>
          <w:rFonts w:ascii="Times New Roman" w:hAnsi="Times New Roman" w:cs="Times New Roman"/>
          <w:sz w:val="28"/>
          <w:szCs w:val="28"/>
          <w:shd w:val="clear" w:color="auto" w:fill="FFFFFF"/>
        </w:rPr>
        <w:t xml:space="preserve"> д</w:t>
      </w:r>
      <w:r w:rsidR="00CF7EA3" w:rsidRPr="00390A90">
        <w:rPr>
          <w:rFonts w:ascii="Times New Roman" w:hAnsi="Times New Roman" w:cs="Times New Roman"/>
          <w:sz w:val="28"/>
          <w:szCs w:val="28"/>
          <w:lang w:val="kk-KZ"/>
        </w:rPr>
        <w:t>о</w:t>
      </w:r>
      <w:r w:rsidR="00CF7EA3" w:rsidRPr="00390A90">
        <w:rPr>
          <w:rFonts w:ascii="Times New Roman" w:hAnsi="Times New Roman" w:cs="Times New Roman"/>
          <w:sz w:val="28"/>
          <w:szCs w:val="28"/>
        </w:rPr>
        <w:t xml:space="preserve"> 4 (четырех) часов с момента </w:t>
      </w:r>
      <w:r w:rsidR="00CF7EA3" w:rsidRPr="00390A90">
        <w:rPr>
          <w:rFonts w:ascii="Times New Roman" w:hAnsi="Times New Roman" w:cs="Times New Roman"/>
          <w:sz w:val="28"/>
          <w:szCs w:val="28"/>
        </w:rPr>
        <w:lastRenderedPageBreak/>
        <w:t>регистрации запроса в ИС МПТ Оператор:</w:t>
      </w:r>
    </w:p>
    <w:p w14:paraId="202FADAB" w14:textId="77777777" w:rsidR="00CF7EA3" w:rsidRPr="00390A90" w:rsidRDefault="00CF7EA3" w:rsidP="00C109F8">
      <w:pPr>
        <w:pStyle w:val="ConsPlusNormal"/>
        <w:tabs>
          <w:tab w:val="left" w:pos="0"/>
        </w:tabs>
        <w:ind w:firstLine="567"/>
        <w:jc w:val="both"/>
        <w:rPr>
          <w:rFonts w:ascii="Times New Roman" w:hAnsi="Times New Roman" w:cs="Times New Roman"/>
          <w:sz w:val="28"/>
          <w:szCs w:val="28"/>
        </w:rPr>
      </w:pPr>
      <w:r w:rsidRPr="00390A90">
        <w:rPr>
          <w:rStyle w:val="1"/>
          <w:sz w:val="28"/>
          <w:szCs w:val="28"/>
        </w:rPr>
        <w:t>1) осуществляет эмиссию</w:t>
      </w:r>
      <w:r w:rsidRPr="00390A90">
        <w:rPr>
          <w:rFonts w:ascii="Times New Roman" w:hAnsi="Times New Roman" w:cs="Times New Roman"/>
          <w:sz w:val="28"/>
          <w:szCs w:val="28"/>
        </w:rPr>
        <w:t xml:space="preserve"> (генерирует) указанное в запросе количество кодов маркировки с применением алгоритмов криптографической защиты на основании данных, полученных от участника оборота;</w:t>
      </w:r>
    </w:p>
    <w:p w14:paraId="602645FF" w14:textId="77777777" w:rsidR="00CF7EA3" w:rsidRPr="00390A90" w:rsidRDefault="00CF7EA3" w:rsidP="00C109F8">
      <w:pPr>
        <w:pStyle w:val="ConsPlusNormal"/>
        <w:ind w:firstLine="567"/>
        <w:jc w:val="both"/>
        <w:rPr>
          <w:rFonts w:ascii="Times New Roman" w:hAnsi="Times New Roman" w:cs="Times New Roman"/>
          <w:sz w:val="28"/>
          <w:szCs w:val="28"/>
        </w:rPr>
      </w:pPr>
      <w:r w:rsidRPr="00390A90">
        <w:rPr>
          <w:rFonts w:ascii="Times New Roman" w:hAnsi="Times New Roman" w:cs="Times New Roman"/>
          <w:sz w:val="28"/>
          <w:szCs w:val="28"/>
        </w:rPr>
        <w:t>2) включает соответствующие коды идентификации в реестр средств идентификации;</w:t>
      </w:r>
    </w:p>
    <w:p w14:paraId="50E0BD25" w14:textId="35E8F674" w:rsidR="00F81989" w:rsidRPr="00390A90" w:rsidRDefault="00CF7EA3" w:rsidP="00C109F8">
      <w:pPr>
        <w:pStyle w:val="ab"/>
        <w:shd w:val="clear" w:color="auto" w:fill="auto"/>
        <w:tabs>
          <w:tab w:val="left" w:pos="0"/>
          <w:tab w:val="left" w:pos="993"/>
        </w:tabs>
        <w:spacing w:line="240" w:lineRule="auto"/>
        <w:ind w:right="20" w:firstLine="709"/>
        <w:jc w:val="both"/>
        <w:rPr>
          <w:rStyle w:val="1"/>
          <w:sz w:val="28"/>
          <w:szCs w:val="28"/>
          <w:lang w:eastAsia="ru-RU"/>
        </w:rPr>
      </w:pPr>
      <w:r w:rsidRPr="00C109F8">
        <w:rPr>
          <w:rStyle w:val="1"/>
          <w:sz w:val="28"/>
          <w:szCs w:val="28"/>
        </w:rPr>
        <w:t>3) предоставляет участнику оборота сведения о составе эмитированных кодов маркировки по форме согласно приложению 2 к настоящим Правилам</w:t>
      </w:r>
      <w:r w:rsidR="00F81989" w:rsidRPr="00C109F8">
        <w:rPr>
          <w:rStyle w:val="1"/>
          <w:sz w:val="28"/>
          <w:szCs w:val="28"/>
        </w:rPr>
        <w:t xml:space="preserve">, </w:t>
      </w:r>
      <w:r w:rsidR="00C152BA" w:rsidRPr="00C109F8">
        <w:rPr>
          <w:rStyle w:val="1"/>
          <w:sz w:val="28"/>
          <w:szCs w:val="28"/>
        </w:rPr>
        <w:t>данные по результатам эмиссии передает в ИС МЗ РК.</w:t>
      </w:r>
    </w:p>
    <w:p w14:paraId="40ECF5FA" w14:textId="77777777" w:rsidR="00107AFF" w:rsidRDefault="00107AFF" w:rsidP="00107AFF">
      <w:pPr>
        <w:pStyle w:val="ad"/>
        <w:widowControl w:val="0"/>
        <w:tabs>
          <w:tab w:val="left" w:pos="1560"/>
        </w:tabs>
        <w:spacing w:after="0" w:line="24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CF7EA3" w:rsidRPr="00390A90">
        <w:rPr>
          <w:rFonts w:ascii="Times New Roman" w:hAnsi="Times New Roman" w:cs="Times New Roman"/>
          <w:sz w:val="28"/>
          <w:szCs w:val="28"/>
        </w:rPr>
        <w:t>Участник оборота не позднее 30 (тридцати) рабочих дней с даты получения кодов маркировки преобразует их в средст</w:t>
      </w:r>
      <w:r>
        <w:rPr>
          <w:rFonts w:ascii="Times New Roman" w:hAnsi="Times New Roman" w:cs="Times New Roman"/>
          <w:sz w:val="28"/>
          <w:szCs w:val="28"/>
        </w:rPr>
        <w:t xml:space="preserve">ва идентификации, обеспечивает </w:t>
      </w:r>
      <w:r w:rsidR="00CF7EA3" w:rsidRPr="00390A90">
        <w:rPr>
          <w:rFonts w:ascii="Times New Roman" w:hAnsi="Times New Roman" w:cs="Times New Roman"/>
          <w:sz w:val="28"/>
          <w:szCs w:val="28"/>
        </w:rPr>
        <w:t>нанесение</w:t>
      </w:r>
      <w:r w:rsidR="00AF2D7B" w:rsidRPr="00390A90">
        <w:rPr>
          <w:rFonts w:ascii="Times New Roman" w:hAnsi="Times New Roman" w:cs="Times New Roman"/>
          <w:sz w:val="28"/>
          <w:szCs w:val="28"/>
        </w:rPr>
        <w:t xml:space="preserve"> средств идентификации</w:t>
      </w:r>
      <w:r w:rsidR="00CF7EA3" w:rsidRPr="00390A90">
        <w:rPr>
          <w:rFonts w:ascii="Times New Roman" w:hAnsi="Times New Roman" w:cs="Times New Roman"/>
          <w:sz w:val="28"/>
          <w:szCs w:val="28"/>
        </w:rPr>
        <w:t xml:space="preserve"> </w:t>
      </w:r>
      <w:r w:rsidR="0013207B" w:rsidRPr="00390A90">
        <w:rPr>
          <w:rFonts w:ascii="Times New Roman" w:hAnsi="Times New Roman" w:cs="Times New Roman"/>
          <w:sz w:val="28"/>
          <w:szCs w:val="28"/>
          <w:shd w:val="clear" w:color="auto" w:fill="FFFFFF"/>
        </w:rPr>
        <w:t xml:space="preserve">на вторичную (потребительскую) упаковку лекарственного средства (а при ее отсутствии - на первичную упаковку лекарственного средства) или на материальный носитель (этикетку) </w:t>
      </w:r>
      <w:r w:rsidR="00CF7EA3" w:rsidRPr="00390A90">
        <w:rPr>
          <w:rFonts w:ascii="Times New Roman" w:hAnsi="Times New Roman" w:cs="Times New Roman"/>
          <w:sz w:val="28"/>
          <w:szCs w:val="28"/>
        </w:rPr>
        <w:t xml:space="preserve">и передает в ИС МПТ информацию о кодах идентификации, содержащихся в средствах идентификации, нанесенных </w:t>
      </w:r>
      <w:r w:rsidR="00E15023" w:rsidRPr="00390A90">
        <w:rPr>
          <w:rFonts w:ascii="Times New Roman" w:hAnsi="Times New Roman" w:cs="Times New Roman"/>
          <w:sz w:val="28"/>
          <w:szCs w:val="28"/>
          <w:shd w:val="clear" w:color="auto" w:fill="FFFFFF"/>
        </w:rPr>
        <w:t>на лекарственны</w:t>
      </w:r>
      <w:r w:rsidR="00DC1321" w:rsidRPr="00390A90">
        <w:rPr>
          <w:rFonts w:ascii="Times New Roman" w:hAnsi="Times New Roman" w:cs="Times New Roman"/>
          <w:sz w:val="28"/>
          <w:szCs w:val="28"/>
          <w:shd w:val="clear" w:color="auto" w:fill="FFFFFF"/>
        </w:rPr>
        <w:t>е</w:t>
      </w:r>
      <w:r w:rsidR="00E15023" w:rsidRPr="00390A90">
        <w:rPr>
          <w:rFonts w:ascii="Times New Roman" w:hAnsi="Times New Roman" w:cs="Times New Roman"/>
          <w:sz w:val="28"/>
          <w:szCs w:val="28"/>
          <w:shd w:val="clear" w:color="auto" w:fill="FFFFFF"/>
        </w:rPr>
        <w:t xml:space="preserve"> средст</w:t>
      </w:r>
      <w:r w:rsidR="00660F74" w:rsidRPr="00390A90">
        <w:rPr>
          <w:rFonts w:ascii="Times New Roman" w:hAnsi="Times New Roman" w:cs="Times New Roman"/>
          <w:sz w:val="28"/>
          <w:szCs w:val="28"/>
          <w:shd w:val="clear" w:color="auto" w:fill="FFFFFF"/>
        </w:rPr>
        <w:t>в</w:t>
      </w:r>
      <w:r w:rsidR="00DC1321" w:rsidRPr="00390A90">
        <w:rPr>
          <w:rFonts w:ascii="Times New Roman" w:hAnsi="Times New Roman" w:cs="Times New Roman"/>
          <w:sz w:val="28"/>
          <w:szCs w:val="28"/>
          <w:shd w:val="clear" w:color="auto" w:fill="FFFFFF"/>
        </w:rPr>
        <w:t>а</w:t>
      </w:r>
      <w:r w:rsidR="00660F74" w:rsidRPr="00390A90">
        <w:rPr>
          <w:rFonts w:ascii="Times New Roman" w:hAnsi="Times New Roman" w:cs="Times New Roman"/>
          <w:sz w:val="28"/>
          <w:szCs w:val="28"/>
          <w:shd w:val="clear" w:color="auto" w:fill="FFFFFF"/>
        </w:rPr>
        <w:t>, дате нанесения средств идентификации</w:t>
      </w:r>
      <w:r w:rsidR="00DC1321" w:rsidRPr="00390A90">
        <w:rPr>
          <w:rFonts w:ascii="Times New Roman" w:hAnsi="Times New Roman" w:cs="Times New Roman"/>
          <w:sz w:val="28"/>
          <w:szCs w:val="28"/>
          <w:shd w:val="clear" w:color="auto" w:fill="FFFFFF"/>
        </w:rPr>
        <w:t xml:space="preserve">, а также номере серии/партии и сроке годности маркированного лекарственного средства </w:t>
      </w:r>
      <w:r w:rsidR="00660F74" w:rsidRPr="00390A90">
        <w:rPr>
          <w:rFonts w:ascii="Times New Roman" w:hAnsi="Times New Roman" w:cs="Times New Roman"/>
          <w:sz w:val="28"/>
          <w:szCs w:val="28"/>
        </w:rPr>
        <w:t>по форме согласно приложению 3 к настоящим Правилам</w:t>
      </w:r>
      <w:r w:rsidR="002F4B77" w:rsidRPr="00390A90">
        <w:rPr>
          <w:rFonts w:ascii="Times New Roman" w:hAnsi="Times New Roman" w:cs="Times New Roman"/>
          <w:sz w:val="28"/>
          <w:szCs w:val="28"/>
        </w:rPr>
        <w:t>.</w:t>
      </w:r>
      <w:r w:rsidR="00F81989" w:rsidRPr="00390A90">
        <w:rPr>
          <w:rFonts w:ascii="Times New Roman" w:hAnsi="Times New Roman" w:cs="Times New Roman"/>
          <w:sz w:val="28"/>
          <w:szCs w:val="28"/>
        </w:rPr>
        <w:t xml:space="preserve"> </w:t>
      </w:r>
    </w:p>
    <w:p w14:paraId="4CC2A8C2" w14:textId="1DDDEE24" w:rsidR="00C152BA" w:rsidRPr="00107AFF" w:rsidRDefault="00107AFF" w:rsidP="00107AFF">
      <w:pPr>
        <w:pStyle w:val="ad"/>
        <w:widowControl w:val="0"/>
        <w:tabs>
          <w:tab w:val="left" w:pos="1560"/>
        </w:tabs>
        <w:spacing w:after="0" w:line="24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C152BA" w:rsidRPr="00390A90">
        <w:rPr>
          <w:rFonts w:ascii="Times New Roman" w:hAnsi="Times New Roman" w:cs="Times New Roman"/>
          <w:sz w:val="28"/>
          <w:szCs w:val="28"/>
        </w:rPr>
        <w:t xml:space="preserve">Полученные данные ИС МПТ передает в ИС МЗ РК. </w:t>
      </w:r>
      <w:r w:rsidR="00CF7EA3" w:rsidRPr="00390A90">
        <w:rPr>
          <w:rFonts w:ascii="Times New Roman" w:hAnsi="Times New Roman" w:cs="Times New Roman"/>
          <w:sz w:val="28"/>
          <w:szCs w:val="28"/>
        </w:rPr>
        <w:t>Коды маркировки, полученные участником оборота и содержащие коды идентификации, не включенные в информацию о нанесении кодов маркировки, переданную в соответствии с требованиями, предусмотренными нас</w:t>
      </w:r>
      <w:r>
        <w:rPr>
          <w:rFonts w:ascii="Times New Roman" w:hAnsi="Times New Roman" w:cs="Times New Roman"/>
          <w:sz w:val="28"/>
          <w:szCs w:val="28"/>
        </w:rPr>
        <w:t xml:space="preserve">тоящими Правилами, аннулируются </w:t>
      </w:r>
      <w:r w:rsidR="005761B0" w:rsidRPr="00107AFF">
        <w:rPr>
          <w:rFonts w:ascii="Times New Roman" w:eastAsia="Times New Roman" w:hAnsi="Times New Roman" w:cs="Times New Roman"/>
          <w:sz w:val="28"/>
          <w:szCs w:val="28"/>
        </w:rPr>
        <w:t>до внесения в ИС МПТ сведений о н</w:t>
      </w:r>
      <w:r>
        <w:rPr>
          <w:rFonts w:ascii="Times New Roman" w:eastAsia="Times New Roman" w:hAnsi="Times New Roman" w:cs="Times New Roman"/>
          <w:sz w:val="28"/>
          <w:szCs w:val="28"/>
        </w:rPr>
        <w:t>анесении средства идентификации.</w:t>
      </w:r>
    </w:p>
    <w:p w14:paraId="1C07391E" w14:textId="58408E06" w:rsidR="00C152BA" w:rsidRPr="00390A90" w:rsidRDefault="00107AFF" w:rsidP="00107AFF">
      <w:pPr>
        <w:pStyle w:val="ad"/>
        <w:spacing w:after="0" w:line="240" w:lineRule="auto"/>
        <w:ind w:left="0" w:firstLine="709"/>
        <w:jc w:val="both"/>
        <w:rPr>
          <w:rFonts w:ascii="Times New Roman" w:hAnsi="Times New Roman" w:cs="Times New Roman"/>
          <w:sz w:val="28"/>
          <w:szCs w:val="28"/>
        </w:rPr>
      </w:pPr>
      <w:r>
        <w:rPr>
          <w:rFonts w:asciiTheme="majorBidi" w:hAnsiTheme="majorBidi" w:cstheme="majorBidi"/>
          <w:sz w:val="28"/>
          <w:szCs w:val="28"/>
        </w:rPr>
        <w:t xml:space="preserve">38. </w:t>
      </w:r>
      <w:r w:rsidR="00C152BA" w:rsidRPr="00390A90">
        <w:rPr>
          <w:rFonts w:asciiTheme="majorBidi" w:hAnsiTheme="majorBidi" w:cstheme="majorBidi"/>
          <w:sz w:val="28"/>
          <w:szCs w:val="28"/>
        </w:rPr>
        <w:t>Услуга по работе участников оборота лекарственных средств с ИС Сервисного интегратора оплачивается участником согласно Каталога услуг Сервисного интегратора</w:t>
      </w:r>
      <w:r w:rsidR="00C152BA" w:rsidRPr="00C109F8">
        <w:rPr>
          <w:rFonts w:asciiTheme="majorBidi" w:hAnsiTheme="majorBidi" w:cstheme="majorBidi"/>
          <w:sz w:val="28"/>
          <w:szCs w:val="28"/>
        </w:rPr>
        <w:t>.</w:t>
      </w:r>
    </w:p>
    <w:p w14:paraId="27C127A0" w14:textId="5DAD878C" w:rsidR="00CF7EA3" w:rsidRPr="00390A90" w:rsidRDefault="00107AFF" w:rsidP="00107AFF">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CF7EA3" w:rsidRPr="00390A90">
        <w:rPr>
          <w:rFonts w:ascii="Times New Roman" w:hAnsi="Times New Roman" w:cs="Times New Roman"/>
          <w:sz w:val="28"/>
          <w:szCs w:val="28"/>
        </w:rPr>
        <w:t>В регистрации сведений о нанесении средств идентификации отказывается в следующих случаях:</w:t>
      </w:r>
    </w:p>
    <w:p w14:paraId="3819E9D6" w14:textId="77777777" w:rsidR="00CF7EA3" w:rsidRPr="00390A90" w:rsidRDefault="00CF7EA3"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1) коды идентификации, указанные в информации о нанесении средств идентификации, отсутствуют в реестре средств идентификации ИС МПТ;</w:t>
      </w:r>
    </w:p>
    <w:p w14:paraId="552C7FDF" w14:textId="1CEBBE38" w:rsidR="00CF7EA3" w:rsidRPr="00390A90" w:rsidRDefault="00CF7EA3"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2) сведения о кодах идентификации представлены с нарушением требований, предусмотренных настоящи</w:t>
      </w:r>
      <w:r w:rsidR="004203BD" w:rsidRPr="00C109F8">
        <w:rPr>
          <w:rFonts w:ascii="Times New Roman" w:hAnsi="Times New Roman" w:cs="Times New Roman"/>
          <w:sz w:val="28"/>
          <w:szCs w:val="28"/>
        </w:rPr>
        <w:t>ми</w:t>
      </w:r>
      <w:r w:rsidRPr="00C109F8">
        <w:rPr>
          <w:rFonts w:ascii="Times New Roman" w:hAnsi="Times New Roman" w:cs="Times New Roman"/>
          <w:sz w:val="28"/>
          <w:szCs w:val="28"/>
        </w:rPr>
        <w:t xml:space="preserve"> Правил</w:t>
      </w:r>
      <w:r w:rsidR="004203BD" w:rsidRPr="00C109F8">
        <w:rPr>
          <w:rFonts w:ascii="Times New Roman" w:hAnsi="Times New Roman" w:cs="Times New Roman"/>
          <w:sz w:val="28"/>
          <w:szCs w:val="28"/>
        </w:rPr>
        <w:t>ами</w:t>
      </w:r>
      <w:r w:rsidRPr="00C109F8">
        <w:rPr>
          <w:rFonts w:ascii="Times New Roman" w:hAnsi="Times New Roman" w:cs="Times New Roman"/>
          <w:sz w:val="28"/>
          <w:szCs w:val="28"/>
        </w:rPr>
        <w:t>;</w:t>
      </w:r>
    </w:p>
    <w:p w14:paraId="273272A4" w14:textId="77777777" w:rsidR="00CF7EA3" w:rsidRDefault="00CF7EA3" w:rsidP="00C109F8">
      <w:pPr>
        <w:shd w:val="clear" w:color="auto" w:fill="FFFFFF"/>
        <w:tabs>
          <w:tab w:val="left" w:pos="993"/>
        </w:tabs>
        <w:ind w:firstLine="709"/>
        <w:jc w:val="both"/>
        <w:rPr>
          <w:sz w:val="28"/>
          <w:szCs w:val="28"/>
        </w:rPr>
      </w:pPr>
      <w:r w:rsidRPr="00C109F8">
        <w:rPr>
          <w:sz w:val="28"/>
          <w:szCs w:val="28"/>
        </w:rPr>
        <w:t>3) отсутствует подтверждение оплаты кодов маркировки, преобразованных в средства идентификации, о нанесении которых участник оборота передает информацию в ИС МПТ.</w:t>
      </w:r>
    </w:p>
    <w:p w14:paraId="0F829FF7" w14:textId="3306491C" w:rsidR="009A055B" w:rsidRDefault="009A055B" w:rsidP="00107AFF">
      <w:pPr>
        <w:shd w:val="clear" w:color="auto" w:fill="FFFFFF"/>
        <w:tabs>
          <w:tab w:val="left" w:pos="993"/>
        </w:tabs>
        <w:ind w:firstLine="709"/>
        <w:jc w:val="center"/>
        <w:rPr>
          <w:sz w:val="28"/>
          <w:szCs w:val="28"/>
        </w:rPr>
      </w:pPr>
    </w:p>
    <w:p w14:paraId="132F9450" w14:textId="77777777" w:rsidR="00C109F8" w:rsidRPr="00390A90" w:rsidRDefault="00C109F8" w:rsidP="00107AFF">
      <w:pPr>
        <w:shd w:val="clear" w:color="auto" w:fill="FFFFFF"/>
        <w:tabs>
          <w:tab w:val="left" w:pos="993"/>
        </w:tabs>
        <w:ind w:firstLine="709"/>
        <w:jc w:val="center"/>
        <w:rPr>
          <w:sz w:val="28"/>
          <w:szCs w:val="28"/>
        </w:rPr>
      </w:pPr>
    </w:p>
    <w:p w14:paraId="26E6B00F" w14:textId="04F9E15E" w:rsidR="00CF7EA3" w:rsidRPr="00390A90" w:rsidRDefault="00CF7EA3" w:rsidP="00C109F8">
      <w:pPr>
        <w:pStyle w:val="ConsPlusTitle"/>
        <w:ind w:firstLine="567"/>
        <w:jc w:val="center"/>
        <w:outlineLvl w:val="1"/>
        <w:rPr>
          <w:rFonts w:ascii="Times New Roman" w:hAnsi="Times New Roman" w:cs="Times New Roman"/>
          <w:sz w:val="28"/>
          <w:szCs w:val="28"/>
        </w:rPr>
      </w:pPr>
      <w:r w:rsidRPr="00C109F8">
        <w:rPr>
          <w:rFonts w:ascii="Times New Roman" w:hAnsi="Times New Roman" w:cs="Times New Roman"/>
          <w:sz w:val="28"/>
          <w:szCs w:val="28"/>
        </w:rPr>
        <w:t>Глава 8. Порядок нанесения средств идентификации</w:t>
      </w:r>
    </w:p>
    <w:p w14:paraId="7BACED77" w14:textId="77777777" w:rsidR="00024AB0" w:rsidRPr="00390A90" w:rsidRDefault="00024AB0" w:rsidP="00107AFF">
      <w:pPr>
        <w:pStyle w:val="ConsPlusNormal"/>
        <w:tabs>
          <w:tab w:val="left" w:pos="993"/>
          <w:tab w:val="left" w:pos="1134"/>
        </w:tabs>
        <w:ind w:left="709"/>
        <w:jc w:val="center"/>
        <w:rPr>
          <w:rFonts w:ascii="Times New Roman" w:hAnsi="Times New Roman" w:cs="Times New Roman"/>
          <w:sz w:val="28"/>
          <w:szCs w:val="28"/>
        </w:rPr>
      </w:pPr>
    </w:p>
    <w:p w14:paraId="7991562C" w14:textId="1D218D2F" w:rsidR="004203BD" w:rsidRPr="00107AFF" w:rsidRDefault="00107AFF" w:rsidP="00107AFF">
      <w:pPr>
        <w:pStyle w:val="ad"/>
        <w:shd w:val="clear" w:color="auto" w:fill="FFFFFF"/>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8C08DB" w:rsidRPr="00107AFF">
        <w:rPr>
          <w:rFonts w:ascii="Times New Roman" w:hAnsi="Times New Roman" w:cs="Times New Roman"/>
          <w:sz w:val="28"/>
          <w:szCs w:val="28"/>
        </w:rPr>
        <w:t xml:space="preserve">Маркировка лекарственных средств </w:t>
      </w:r>
      <w:r w:rsidR="004203BD" w:rsidRPr="00107AFF">
        <w:rPr>
          <w:rFonts w:ascii="Times New Roman" w:hAnsi="Times New Roman" w:cs="Times New Roman"/>
          <w:sz w:val="28"/>
          <w:szCs w:val="28"/>
        </w:rPr>
        <w:t>осуществляется:</w:t>
      </w:r>
    </w:p>
    <w:p w14:paraId="57A3CD0B" w14:textId="22C0048E" w:rsidR="004203BD" w:rsidRPr="00390A90" w:rsidRDefault="00107AFF" w:rsidP="00C109F8">
      <w:pPr>
        <w:pStyle w:val="ConsPlusNormal"/>
        <w:tabs>
          <w:tab w:val="left" w:pos="142"/>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w:r w:rsidR="004203BD" w:rsidRPr="00390A90">
        <w:rPr>
          <w:rFonts w:ascii="Times New Roman" w:eastAsiaTheme="minorEastAsia" w:hAnsi="Times New Roman" w:cs="Times New Roman"/>
          <w:sz w:val="28"/>
          <w:szCs w:val="28"/>
        </w:rPr>
        <w:t xml:space="preserve">при производстве лекарственных средств на территории Республики </w:t>
      </w:r>
      <w:r w:rsidR="004203BD" w:rsidRPr="00390A90">
        <w:rPr>
          <w:rFonts w:ascii="Times New Roman" w:eastAsiaTheme="minorEastAsia" w:hAnsi="Times New Roman" w:cs="Times New Roman"/>
          <w:sz w:val="28"/>
          <w:szCs w:val="28"/>
        </w:rPr>
        <w:lastRenderedPageBreak/>
        <w:t xml:space="preserve">Казахстан - в местах производства ЛС до начала транспортировки и (или) предложения таких лекарственных средств для реализации; </w:t>
      </w:r>
    </w:p>
    <w:p w14:paraId="41FE10F6" w14:textId="7F2AC641" w:rsidR="004203BD" w:rsidRPr="00390A90" w:rsidRDefault="00107AFF" w:rsidP="00C109F8">
      <w:pPr>
        <w:pStyle w:val="ConsPlusNormal"/>
        <w:tabs>
          <w:tab w:val="left" w:pos="993"/>
          <w:tab w:val="left" w:pos="1134"/>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w:r w:rsidR="004203BD" w:rsidRPr="00390A90">
        <w:rPr>
          <w:rFonts w:ascii="Times New Roman" w:eastAsiaTheme="minorEastAsia" w:hAnsi="Times New Roman" w:cs="Times New Roman"/>
          <w:sz w:val="28"/>
          <w:szCs w:val="28"/>
        </w:rPr>
        <w:t xml:space="preserve">при импорте лекарственных средств на территорию Республики Казахстан с территории государств, не являющихся государствами-членами </w:t>
      </w:r>
      <w:r w:rsidR="00E96E98" w:rsidRPr="00390A90">
        <w:rPr>
          <w:rFonts w:ascii="Times New Roman" w:eastAsiaTheme="minorEastAsia" w:hAnsi="Times New Roman" w:cs="Times New Roman"/>
          <w:sz w:val="28"/>
          <w:szCs w:val="28"/>
        </w:rPr>
        <w:t>ЕАЭС -</w:t>
      </w:r>
      <w:r w:rsidR="004203BD" w:rsidRPr="00390A90">
        <w:rPr>
          <w:rFonts w:ascii="Times New Roman" w:eastAsiaTheme="minorEastAsia" w:hAnsi="Times New Roman" w:cs="Times New Roman"/>
          <w:sz w:val="28"/>
          <w:szCs w:val="28"/>
        </w:rPr>
        <w:t xml:space="preserve"> на территории третьих стран, до ввоза на таможенную территорию ЕАЭС и (или) до помещения под таможенные процедуры выпуска для внутреннего потребления или реимпорта в складских помещениях, соответствующих требованиям действующего законодательства РК</w:t>
      </w:r>
      <w:r w:rsidR="00412047" w:rsidRPr="00390A90">
        <w:rPr>
          <w:rFonts w:ascii="Times New Roman" w:eastAsiaTheme="minorEastAsia" w:hAnsi="Times New Roman" w:cs="Times New Roman"/>
          <w:sz w:val="28"/>
          <w:szCs w:val="28"/>
        </w:rPr>
        <w:t>.</w:t>
      </w:r>
      <w:r w:rsidR="004203BD" w:rsidRPr="00390A90">
        <w:rPr>
          <w:rFonts w:ascii="Times New Roman" w:eastAsiaTheme="minorEastAsia" w:hAnsi="Times New Roman" w:cs="Times New Roman"/>
          <w:sz w:val="28"/>
          <w:szCs w:val="28"/>
        </w:rPr>
        <w:t xml:space="preserve"> </w:t>
      </w:r>
    </w:p>
    <w:p w14:paraId="312E1BB1" w14:textId="2B3F4B77" w:rsidR="004203BD" w:rsidRPr="00390A90" w:rsidRDefault="00107AFF" w:rsidP="00C109F8">
      <w:pPr>
        <w:pStyle w:val="ConsPlusNormal"/>
        <w:tabs>
          <w:tab w:val="left" w:pos="993"/>
          <w:tab w:val="left" w:pos="1134"/>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7948C2" w:rsidRPr="00390A90">
        <w:rPr>
          <w:rFonts w:ascii="Times New Roman" w:eastAsiaTheme="minorEastAsia" w:hAnsi="Times New Roman" w:cs="Times New Roman"/>
          <w:sz w:val="28"/>
          <w:szCs w:val="28"/>
        </w:rPr>
        <w:t xml:space="preserve"> </w:t>
      </w:r>
      <w:r w:rsidR="004203BD" w:rsidRPr="00390A90">
        <w:rPr>
          <w:rFonts w:ascii="Times New Roman" w:eastAsiaTheme="minorEastAsia" w:hAnsi="Times New Roman" w:cs="Times New Roman"/>
          <w:sz w:val="28"/>
          <w:szCs w:val="28"/>
        </w:rPr>
        <w:t>при ввозе лекарственных средств на территорию Республики Казахстан с территории государств-членов ЕАЭС - за пределами государственной границы РК</w:t>
      </w:r>
      <w:r w:rsidR="00DF63B3" w:rsidRPr="00390A90">
        <w:rPr>
          <w:rFonts w:ascii="Times New Roman" w:eastAsiaTheme="minorEastAsia" w:hAnsi="Times New Roman" w:cs="Times New Roman"/>
          <w:sz w:val="28"/>
          <w:szCs w:val="28"/>
        </w:rPr>
        <w:t>.</w:t>
      </w:r>
    </w:p>
    <w:p w14:paraId="339B0D72" w14:textId="77531DBF" w:rsidR="007948C2" w:rsidRPr="00390A90" w:rsidRDefault="00107AFF" w:rsidP="00C109F8">
      <w:pPr>
        <w:pStyle w:val="ConsPlusNormal"/>
        <w:tabs>
          <w:tab w:val="left" w:pos="993"/>
          <w:tab w:val="left" w:pos="1134"/>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7948C2" w:rsidRPr="00390A90">
        <w:rPr>
          <w:rFonts w:ascii="Times New Roman" w:eastAsiaTheme="minorEastAsia" w:hAnsi="Times New Roman" w:cs="Times New Roman"/>
          <w:sz w:val="28"/>
          <w:szCs w:val="28"/>
        </w:rPr>
        <w:t xml:space="preserve"> при ввозе (импорте) не зарегистрированных в Республике Казахстан лекарственных средств, в том числе поставляемых международными организациями (ООН, UNICEF), на основании заключения (разрешительного документа), выданного уполномоченным органом, - на таможенных складах, соответствующих стандарту надлежащей дистрибьюторской практики (GDP) до помещения таких ЛС под таможенные процедуры выпуска для внутреннего потребления; </w:t>
      </w:r>
    </w:p>
    <w:p w14:paraId="6067AD89" w14:textId="36489703" w:rsidR="008C08DB" w:rsidRPr="00390A90" w:rsidRDefault="00107AFF" w:rsidP="00107AFF">
      <w:pPr>
        <w:pStyle w:val="ConsPlusNormal"/>
        <w:tabs>
          <w:tab w:val="left" w:pos="993"/>
          <w:tab w:val="left" w:pos="1134"/>
        </w:tabs>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41. </w:t>
      </w:r>
      <w:r w:rsidR="008C08DB" w:rsidRPr="00390A90">
        <w:rPr>
          <w:rFonts w:ascii="Times New Roman" w:eastAsiaTheme="minorEastAsia" w:hAnsi="Times New Roman" w:cs="Times New Roman"/>
          <w:sz w:val="28"/>
          <w:szCs w:val="28"/>
        </w:rPr>
        <w:t>Нанесение средств идентификации осуществляется методом прямой печати</w:t>
      </w:r>
      <w:r w:rsidR="008C08DB" w:rsidRPr="00390A90">
        <w:rPr>
          <w:rFonts w:ascii="Times New Roman" w:hAnsi="Times New Roman" w:cs="Times New Roman"/>
          <w:color w:val="000000"/>
          <w:sz w:val="28"/>
          <w:szCs w:val="28"/>
        </w:rPr>
        <w:t>, не допускающим отделения средства идентификации от потребительской упаковки.</w:t>
      </w:r>
    </w:p>
    <w:p w14:paraId="53EBCE3F" w14:textId="1E20FE03" w:rsidR="00E96E98" w:rsidRPr="00390A90" w:rsidRDefault="00107AFF" w:rsidP="00107AFF">
      <w:pPr>
        <w:pStyle w:val="ConsPlusNormal"/>
        <w:tabs>
          <w:tab w:val="left" w:pos="993"/>
          <w:tab w:val="left" w:pos="1134"/>
        </w:tabs>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42. </w:t>
      </w:r>
      <w:r w:rsidR="007948C2" w:rsidRPr="00390A90">
        <w:rPr>
          <w:rFonts w:ascii="Times New Roman" w:eastAsiaTheme="minorEastAsia" w:hAnsi="Times New Roman" w:cs="Times New Roman"/>
          <w:sz w:val="28"/>
          <w:szCs w:val="28"/>
        </w:rPr>
        <w:t>В случае ввоза в Республику Казахстан лекарственных средств,</w:t>
      </w:r>
    </w:p>
    <w:p w14:paraId="0BEC51DA" w14:textId="04CF0129" w:rsidR="007948C2" w:rsidRPr="00390A90" w:rsidRDefault="007948C2" w:rsidP="00C109F8">
      <w:pPr>
        <w:pStyle w:val="ConsPlusNormal"/>
        <w:tabs>
          <w:tab w:val="left" w:pos="993"/>
          <w:tab w:val="left" w:pos="1134"/>
        </w:tabs>
        <w:ind w:firstLine="709"/>
        <w:jc w:val="both"/>
        <w:rPr>
          <w:rFonts w:ascii="Times New Roman" w:hAnsi="Times New Roman" w:cs="Times New Roman"/>
          <w:sz w:val="28"/>
          <w:szCs w:val="28"/>
        </w:rPr>
      </w:pPr>
      <w:r w:rsidRPr="00390A90">
        <w:rPr>
          <w:rFonts w:ascii="Times New Roman" w:eastAsiaTheme="minorEastAsia" w:hAnsi="Times New Roman" w:cs="Times New Roman"/>
          <w:sz w:val="28"/>
          <w:szCs w:val="28"/>
        </w:rPr>
        <w:t xml:space="preserve">произведенных за пределами территории Республики Казахстан (за исключением лекарственных препаратов, ввозимых с территории государств - членов ЕАЭС) допускается нанесение средства идентификации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на таможенных складах, соответствующих стандарту надлежащей дистрибьюторской практики (GDP) , до помещения таких ЛС под таможенные процедуры выпуска для внутреннего потребления; </w:t>
      </w:r>
    </w:p>
    <w:p w14:paraId="4518D096" w14:textId="18078D44" w:rsidR="00024AB0" w:rsidRPr="00390A90" w:rsidRDefault="00107AFF" w:rsidP="00107AFF">
      <w:pPr>
        <w:pStyle w:val="ad"/>
        <w:widowControl w:val="0"/>
        <w:tabs>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43. </w:t>
      </w:r>
      <w:r w:rsidR="005D1474" w:rsidRPr="00390A90">
        <w:rPr>
          <w:rFonts w:ascii="Times New Roman" w:hAnsi="Times New Roman" w:cs="Times New Roman"/>
          <w:bCs/>
          <w:sz w:val="28"/>
          <w:szCs w:val="28"/>
          <w:shd w:val="clear" w:color="auto" w:fill="FFFFFF"/>
        </w:rPr>
        <w:t>Не допускается нанесение средства идентификации лекарственного средства или материального носителя (этикетки), содержащего средство идентификации на прозрачной оберточной пленке или каком-либо другом внешнем оберточном материале. При этом само средство идентификации</w:t>
      </w:r>
      <w:r w:rsidR="005D1474" w:rsidRPr="00390A90">
        <w:rPr>
          <w:rFonts w:ascii="Times New Roman" w:hAnsi="Times New Roman" w:cs="Times New Roman"/>
          <w:bCs/>
          <w:sz w:val="28"/>
          <w:szCs w:val="28"/>
        </w:rPr>
        <w:t xml:space="preserve"> </w:t>
      </w:r>
      <w:r w:rsidR="005D1474" w:rsidRPr="00390A90">
        <w:rPr>
          <w:rFonts w:ascii="Times New Roman" w:hAnsi="Times New Roman" w:cs="Times New Roman"/>
          <w:bCs/>
          <w:sz w:val="28"/>
          <w:szCs w:val="28"/>
          <w:shd w:val="clear" w:color="auto" w:fill="FFFFFF"/>
        </w:rPr>
        <w:t>или материальный носитель, содержащий средство идентификации, должны быть расположены таким образом, чтобы не нарушалась целостность информации, нанесенной на потребительскую упаковку (вторичную, а при отсутствии - на первичную упаковку) лекарственного средства в соответствии с требованиями законодательства Республики Казахстан</w:t>
      </w:r>
      <w:r w:rsidR="005D1474" w:rsidRPr="00390A90">
        <w:rPr>
          <w:rFonts w:ascii="Times New Roman" w:hAnsi="Times New Roman" w:cs="Times New Roman"/>
          <w:bCs/>
          <w:sz w:val="28"/>
          <w:szCs w:val="28"/>
        </w:rPr>
        <w:t xml:space="preserve"> </w:t>
      </w:r>
      <w:r w:rsidR="005D1474" w:rsidRPr="00390A90">
        <w:rPr>
          <w:rFonts w:ascii="Times New Roman" w:hAnsi="Times New Roman" w:cs="Times New Roman"/>
          <w:bCs/>
          <w:sz w:val="28"/>
          <w:szCs w:val="28"/>
          <w:shd w:val="clear" w:color="auto" w:fill="FFFFFF"/>
        </w:rPr>
        <w:t>и не должны перекрываться другой информацией.</w:t>
      </w:r>
    </w:p>
    <w:p w14:paraId="585258AE" w14:textId="16654DA0" w:rsidR="00024AB0" w:rsidRPr="00390A90" w:rsidRDefault="00107AFF" w:rsidP="00107AFF">
      <w:pPr>
        <w:pStyle w:val="ad"/>
        <w:widowControl w:val="0"/>
        <w:tabs>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44. </w:t>
      </w:r>
      <w:r w:rsidR="005D1474" w:rsidRPr="00390A90">
        <w:rPr>
          <w:rFonts w:ascii="Times New Roman" w:hAnsi="Times New Roman" w:cs="Times New Roman"/>
          <w:bCs/>
          <w:sz w:val="28"/>
          <w:szCs w:val="28"/>
          <w:shd w:val="clear" w:color="auto" w:fill="FFFFFF"/>
        </w:rPr>
        <w:t xml:space="preserve">Требования к качеству нанесения средств идентификации на потребительскую упаковку ЛС описаны в пункте </w:t>
      </w:r>
      <w:r w:rsidR="001A7791" w:rsidRPr="00390A90">
        <w:rPr>
          <w:rFonts w:ascii="Times New Roman" w:hAnsi="Times New Roman" w:cs="Times New Roman"/>
          <w:bCs/>
          <w:color w:val="FF0000"/>
          <w:sz w:val="28"/>
          <w:szCs w:val="28"/>
          <w:shd w:val="clear" w:color="auto" w:fill="FFFFFF"/>
        </w:rPr>
        <w:t>25</w:t>
      </w:r>
      <w:r w:rsidR="001A7791" w:rsidRPr="00390A90">
        <w:rPr>
          <w:rFonts w:ascii="Times New Roman" w:hAnsi="Times New Roman" w:cs="Times New Roman"/>
          <w:bCs/>
          <w:sz w:val="28"/>
          <w:szCs w:val="28"/>
          <w:shd w:val="clear" w:color="auto" w:fill="FFFFFF"/>
        </w:rPr>
        <w:t xml:space="preserve"> </w:t>
      </w:r>
      <w:r w:rsidR="005D1474" w:rsidRPr="00390A90">
        <w:rPr>
          <w:rFonts w:ascii="Times New Roman" w:hAnsi="Times New Roman" w:cs="Times New Roman"/>
          <w:bCs/>
          <w:sz w:val="28"/>
          <w:szCs w:val="28"/>
          <w:shd w:val="clear" w:color="auto" w:fill="FFFFFF"/>
        </w:rPr>
        <w:t>настоящих Правил.</w:t>
      </w:r>
    </w:p>
    <w:p w14:paraId="1A24C717" w14:textId="7C8A6A83" w:rsidR="005D1474" w:rsidRPr="00390A90" w:rsidRDefault="00107AFF" w:rsidP="00107AFF">
      <w:pPr>
        <w:pStyle w:val="ad"/>
        <w:widowControl w:val="0"/>
        <w:tabs>
          <w:tab w:val="left" w:pos="993"/>
        </w:tabs>
        <w:spacing w:after="0" w:line="240" w:lineRule="auto"/>
        <w:ind w:left="0" w:right="20"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lastRenderedPageBreak/>
        <w:t xml:space="preserve">45. </w:t>
      </w:r>
      <w:r w:rsidR="005D1474" w:rsidRPr="00390A90">
        <w:rPr>
          <w:rFonts w:ascii="Times New Roman" w:hAnsi="Times New Roman" w:cs="Times New Roman"/>
          <w:bCs/>
          <w:sz w:val="28"/>
          <w:szCs w:val="28"/>
          <w:shd w:val="clear" w:color="auto" w:fill="FFFFFF"/>
        </w:rPr>
        <w:t>Средство идентификации, наносимое на транспортную упаковку, наносится на лицевую или боковую часть транспортной упаковки по усмотрению участника оборота в целях удобства и упрощения агрегации товара</w:t>
      </w:r>
      <w:r w:rsidR="005D1474" w:rsidRPr="00390A90">
        <w:rPr>
          <w:rFonts w:ascii="Times New Roman" w:hAnsi="Times New Roman" w:cs="Times New Roman"/>
          <w:sz w:val="28"/>
          <w:szCs w:val="28"/>
          <w:shd w:val="clear" w:color="auto" w:fill="FFFFFF"/>
        </w:rPr>
        <w:t>.</w:t>
      </w:r>
    </w:p>
    <w:p w14:paraId="35E92D0E" w14:textId="4C2ED906" w:rsidR="005D1474" w:rsidRDefault="005D1474" w:rsidP="00107AFF">
      <w:pPr>
        <w:pStyle w:val="ConsPlusNormal"/>
        <w:tabs>
          <w:tab w:val="left" w:pos="993"/>
          <w:tab w:val="left" w:pos="1134"/>
        </w:tabs>
        <w:ind w:left="567"/>
        <w:jc w:val="center"/>
        <w:rPr>
          <w:rFonts w:ascii="Times New Roman" w:hAnsi="Times New Roman" w:cs="Times New Roman"/>
          <w:sz w:val="28"/>
          <w:szCs w:val="28"/>
        </w:rPr>
      </w:pPr>
    </w:p>
    <w:p w14:paraId="3C48867C" w14:textId="77777777" w:rsidR="00C109F8" w:rsidRPr="00390A90" w:rsidRDefault="00C109F8" w:rsidP="00107AFF">
      <w:pPr>
        <w:pStyle w:val="ConsPlusNormal"/>
        <w:tabs>
          <w:tab w:val="left" w:pos="993"/>
          <w:tab w:val="left" w:pos="1134"/>
        </w:tabs>
        <w:ind w:left="567"/>
        <w:jc w:val="center"/>
        <w:rPr>
          <w:rFonts w:ascii="Times New Roman" w:hAnsi="Times New Roman" w:cs="Times New Roman"/>
          <w:sz w:val="28"/>
          <w:szCs w:val="28"/>
        </w:rPr>
      </w:pPr>
    </w:p>
    <w:p w14:paraId="1FFDA75C" w14:textId="042386FD" w:rsidR="00CF7EA3" w:rsidRPr="00390A90" w:rsidRDefault="00CF7EA3" w:rsidP="00C109F8">
      <w:pPr>
        <w:pStyle w:val="ConsPlusTitle"/>
        <w:ind w:firstLine="709"/>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9. Порядок агрегирования </w:t>
      </w:r>
      <w:r w:rsidR="00E45D66" w:rsidRPr="00C109F8">
        <w:rPr>
          <w:rFonts w:ascii="Times New Roman" w:hAnsi="Times New Roman" w:cs="Times New Roman"/>
          <w:sz w:val="28"/>
          <w:szCs w:val="28"/>
        </w:rPr>
        <w:t>лекарственных средств</w:t>
      </w:r>
    </w:p>
    <w:p w14:paraId="6A6AC538" w14:textId="77777777" w:rsidR="00A721E4" w:rsidRPr="00390A90" w:rsidRDefault="00A721E4" w:rsidP="00107AFF">
      <w:pPr>
        <w:widowControl w:val="0"/>
        <w:tabs>
          <w:tab w:val="left" w:pos="709"/>
        </w:tabs>
        <w:ind w:right="20" w:firstLine="709"/>
        <w:jc w:val="center"/>
        <w:rPr>
          <w:sz w:val="28"/>
          <w:szCs w:val="28"/>
          <w:shd w:val="clear" w:color="auto" w:fill="FFFFFF"/>
        </w:rPr>
      </w:pPr>
    </w:p>
    <w:p w14:paraId="2785C481" w14:textId="3197219E" w:rsidR="00024AB0" w:rsidRPr="00390A90" w:rsidRDefault="00107AFF" w:rsidP="00107AFF">
      <w:pPr>
        <w:pStyle w:val="ad"/>
        <w:widowControl w:val="0"/>
        <w:tabs>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46. </w:t>
      </w:r>
      <w:r w:rsidR="004713E4" w:rsidRPr="00390A90">
        <w:rPr>
          <w:rFonts w:ascii="Times New Roman" w:hAnsi="Times New Roman" w:cs="Times New Roman"/>
          <w:bCs/>
          <w:sz w:val="28"/>
          <w:szCs w:val="28"/>
          <w:shd w:val="clear" w:color="auto" w:fill="FFFFFF"/>
        </w:rPr>
        <w:t>Участник</w:t>
      </w:r>
      <w:r w:rsidR="00927D05" w:rsidRPr="00390A90">
        <w:rPr>
          <w:rFonts w:ascii="Times New Roman" w:hAnsi="Times New Roman" w:cs="Times New Roman"/>
          <w:bCs/>
          <w:sz w:val="28"/>
          <w:szCs w:val="28"/>
          <w:shd w:val="clear" w:color="auto" w:fill="FFFFFF"/>
        </w:rPr>
        <w:t xml:space="preserve"> оборота</w:t>
      </w:r>
      <w:r w:rsidR="004713E4" w:rsidRPr="00390A90">
        <w:rPr>
          <w:rFonts w:ascii="Times New Roman" w:hAnsi="Times New Roman" w:cs="Times New Roman"/>
          <w:bCs/>
          <w:sz w:val="28"/>
          <w:szCs w:val="28"/>
          <w:shd w:val="clear" w:color="auto" w:fill="FFFFFF"/>
        </w:rPr>
        <w:t xml:space="preserve">, при необходимости, </w:t>
      </w:r>
      <w:r w:rsidR="00F40872" w:rsidRPr="00390A90">
        <w:rPr>
          <w:rFonts w:ascii="Times New Roman" w:hAnsi="Times New Roman" w:cs="Times New Roman"/>
          <w:bCs/>
          <w:sz w:val="28"/>
          <w:szCs w:val="28"/>
          <w:shd w:val="clear" w:color="auto" w:fill="FFFFFF"/>
        </w:rPr>
        <w:t xml:space="preserve">производит агрегацию </w:t>
      </w:r>
      <w:r w:rsidR="004713E4" w:rsidRPr="00390A90">
        <w:rPr>
          <w:rFonts w:ascii="Times New Roman" w:hAnsi="Times New Roman" w:cs="Times New Roman"/>
          <w:bCs/>
          <w:sz w:val="28"/>
          <w:szCs w:val="28"/>
          <w:shd w:val="clear" w:color="auto" w:fill="FFFFFF"/>
        </w:rPr>
        <w:t>потребительских упаковок лекарственных средств в транспортную (третичную) упаковку до передачи агрегированной упаковки следующему участнику оборота лекарственных средств и представляет сведения об этом в ИС МПТ</w:t>
      </w:r>
      <w:r w:rsidR="000A2B0F" w:rsidRPr="00390A90">
        <w:rPr>
          <w:rFonts w:ascii="Times New Roman" w:hAnsi="Times New Roman" w:cs="Times New Roman"/>
          <w:bCs/>
          <w:sz w:val="28"/>
          <w:szCs w:val="28"/>
          <w:shd w:val="clear" w:color="auto" w:fill="FFFFFF"/>
        </w:rPr>
        <w:t xml:space="preserve"> по форме согласно приложению 4 к настоящим Правилам.</w:t>
      </w:r>
    </w:p>
    <w:p w14:paraId="5600518E" w14:textId="1AE62FB2" w:rsidR="00024AB0" w:rsidRPr="00390A90" w:rsidRDefault="00107AFF" w:rsidP="00107AFF">
      <w:pPr>
        <w:pStyle w:val="ad"/>
        <w:widowControl w:val="0"/>
        <w:tabs>
          <w:tab w:val="left" w:pos="851"/>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47. </w:t>
      </w:r>
      <w:r w:rsidR="004713E4" w:rsidRPr="00390A90">
        <w:rPr>
          <w:rFonts w:ascii="Times New Roman" w:hAnsi="Times New Roman" w:cs="Times New Roman"/>
          <w:bCs/>
          <w:sz w:val="28"/>
          <w:szCs w:val="28"/>
          <w:shd w:val="clear" w:color="auto" w:fill="FFFFFF"/>
        </w:rPr>
        <w:t>В случае представления участниками оборота лекарственных средств в ИС МПТ сведений об обороте или выводе из оборота части лекарственных средств, находящейся по данным ИС МПТ в транспортной упаков</w:t>
      </w:r>
      <w:r w:rsidR="00F40872" w:rsidRPr="00390A90">
        <w:rPr>
          <w:rFonts w:ascii="Times New Roman" w:hAnsi="Times New Roman" w:cs="Times New Roman"/>
          <w:bCs/>
          <w:sz w:val="28"/>
          <w:szCs w:val="28"/>
          <w:shd w:val="clear" w:color="auto" w:fill="FFFFFF"/>
        </w:rPr>
        <w:t xml:space="preserve">ке (операция расформирования </w:t>
      </w:r>
      <w:r w:rsidR="004713E4" w:rsidRPr="00390A90">
        <w:rPr>
          <w:rFonts w:ascii="Times New Roman" w:hAnsi="Times New Roman" w:cs="Times New Roman"/>
          <w:bCs/>
          <w:sz w:val="28"/>
          <w:szCs w:val="28"/>
          <w:shd w:val="clear" w:color="auto" w:fill="FFFFFF"/>
        </w:rPr>
        <w:t xml:space="preserve">транспортной упаковки), в ИС МПТ регистрируется расформирование всех упаковок более высокого уровня вложенности, содержавших изъятое из упаковок лекарственное средство. При этом, в ИС МПТ производится гашение кода идентификации расформированной транспортной упаковки, но коды идентификации лекарственных средств, содержащиеся в ней, остаются в обороте. </w:t>
      </w:r>
    </w:p>
    <w:p w14:paraId="5FA46A81" w14:textId="43F539EA" w:rsidR="00024AB0" w:rsidRPr="00390A90" w:rsidRDefault="00107AFF" w:rsidP="00107AFF">
      <w:pPr>
        <w:pStyle w:val="ad"/>
        <w:widowControl w:val="0"/>
        <w:tabs>
          <w:tab w:val="left" w:pos="993"/>
          <w:tab w:val="left" w:pos="1276"/>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48. </w:t>
      </w:r>
      <w:r w:rsidR="00CF7EA3" w:rsidRPr="00390A90">
        <w:rPr>
          <w:rFonts w:ascii="Times New Roman" w:hAnsi="Times New Roman" w:cs="Times New Roman"/>
          <w:bCs/>
          <w:sz w:val="28"/>
          <w:szCs w:val="28"/>
          <w:shd w:val="clear" w:color="auto" w:fill="FFFFFF"/>
        </w:rPr>
        <w:t xml:space="preserve">В случае перекладки </w:t>
      </w:r>
      <w:r w:rsidR="00FB50EB" w:rsidRPr="00390A90">
        <w:rPr>
          <w:rFonts w:ascii="Times New Roman" w:hAnsi="Times New Roman" w:cs="Times New Roman"/>
          <w:bCs/>
          <w:sz w:val="28"/>
          <w:szCs w:val="28"/>
          <w:shd w:val="clear" w:color="auto" w:fill="FFFFFF"/>
        </w:rPr>
        <w:t xml:space="preserve">потребительских </w:t>
      </w:r>
      <w:r w:rsidR="00CF7EA3" w:rsidRPr="00390A90">
        <w:rPr>
          <w:rFonts w:ascii="Times New Roman" w:hAnsi="Times New Roman" w:cs="Times New Roman"/>
          <w:bCs/>
          <w:sz w:val="28"/>
          <w:szCs w:val="28"/>
          <w:shd w:val="clear" w:color="auto" w:fill="FFFFFF"/>
        </w:rPr>
        <w:t xml:space="preserve">и (или) транспортных упаковок в другую транспортную упаковку, </w:t>
      </w:r>
      <w:r w:rsidR="00F11E11" w:rsidRPr="00390A90">
        <w:rPr>
          <w:rFonts w:ascii="Times New Roman" w:hAnsi="Times New Roman" w:cs="Times New Roman"/>
          <w:bCs/>
          <w:sz w:val="28"/>
          <w:szCs w:val="28"/>
          <w:shd w:val="clear" w:color="auto" w:fill="FFFFFF"/>
        </w:rPr>
        <w:t>представление</w:t>
      </w:r>
      <w:r w:rsidR="00CF7EA3" w:rsidRPr="00390A90">
        <w:rPr>
          <w:rFonts w:ascii="Times New Roman" w:hAnsi="Times New Roman" w:cs="Times New Roman"/>
          <w:bCs/>
          <w:sz w:val="28"/>
          <w:szCs w:val="28"/>
          <w:shd w:val="clear" w:color="auto" w:fill="FFFFFF"/>
        </w:rPr>
        <w:t xml:space="preserve"> сведений об агрегации </w:t>
      </w:r>
      <w:r w:rsidR="006B6648" w:rsidRPr="00390A90">
        <w:rPr>
          <w:rFonts w:ascii="Times New Roman" w:hAnsi="Times New Roman" w:cs="Times New Roman"/>
          <w:bCs/>
          <w:sz w:val="28"/>
          <w:szCs w:val="28"/>
          <w:shd w:val="clear" w:color="auto" w:fill="FFFFFF"/>
        </w:rPr>
        <w:t xml:space="preserve">лекарственных средств </w:t>
      </w:r>
      <w:r w:rsidR="00CF7EA3" w:rsidRPr="00390A90">
        <w:rPr>
          <w:rFonts w:ascii="Times New Roman" w:hAnsi="Times New Roman" w:cs="Times New Roman"/>
          <w:bCs/>
          <w:sz w:val="28"/>
          <w:szCs w:val="28"/>
          <w:shd w:val="clear" w:color="auto" w:fill="FFFFFF"/>
        </w:rPr>
        <w:t xml:space="preserve">в ИС МПТ осуществляется в </w:t>
      </w:r>
      <w:r w:rsidR="00FB50EB" w:rsidRPr="00390A90">
        <w:rPr>
          <w:rFonts w:ascii="Times New Roman" w:hAnsi="Times New Roman" w:cs="Times New Roman"/>
          <w:bCs/>
          <w:sz w:val="28"/>
          <w:szCs w:val="28"/>
          <w:shd w:val="clear" w:color="auto" w:fill="FFFFFF"/>
        </w:rPr>
        <w:t>соответствии с требованиями, предусмотренными п</w:t>
      </w:r>
      <w:r w:rsidR="009C5FA1" w:rsidRPr="00390A90">
        <w:rPr>
          <w:rFonts w:ascii="Times New Roman" w:hAnsi="Times New Roman" w:cs="Times New Roman"/>
          <w:bCs/>
          <w:sz w:val="28"/>
          <w:szCs w:val="28"/>
          <w:shd w:val="clear" w:color="auto" w:fill="FFFFFF"/>
        </w:rPr>
        <w:t xml:space="preserve">унктом </w:t>
      </w:r>
      <w:r w:rsidR="008C56E3" w:rsidRPr="00C109F8">
        <w:rPr>
          <w:rFonts w:ascii="Times New Roman" w:hAnsi="Times New Roman" w:cs="Times New Roman"/>
          <w:bCs/>
          <w:sz w:val="28"/>
          <w:szCs w:val="28"/>
          <w:shd w:val="clear" w:color="auto" w:fill="FFFFFF"/>
        </w:rPr>
        <w:t>92</w:t>
      </w:r>
      <w:r w:rsidR="009C5FA1" w:rsidRPr="00C109F8">
        <w:rPr>
          <w:rFonts w:ascii="Times New Roman" w:hAnsi="Times New Roman" w:cs="Times New Roman"/>
          <w:bCs/>
          <w:sz w:val="28"/>
          <w:szCs w:val="28"/>
          <w:shd w:val="clear" w:color="auto" w:fill="FFFFFF"/>
        </w:rPr>
        <w:t xml:space="preserve"> настоящих Правил</w:t>
      </w:r>
      <w:r w:rsidR="00CF7EA3" w:rsidRPr="00C109F8">
        <w:rPr>
          <w:rFonts w:ascii="Times New Roman" w:hAnsi="Times New Roman" w:cs="Times New Roman"/>
          <w:bCs/>
          <w:sz w:val="28"/>
          <w:szCs w:val="28"/>
          <w:shd w:val="clear" w:color="auto" w:fill="FFFFFF"/>
        </w:rPr>
        <w:t xml:space="preserve">.  </w:t>
      </w:r>
    </w:p>
    <w:p w14:paraId="27FF589C" w14:textId="7832714F" w:rsidR="00C152BA" w:rsidRPr="00390A90" w:rsidRDefault="00107AFF" w:rsidP="00107AFF">
      <w:pPr>
        <w:pStyle w:val="ad"/>
        <w:widowControl w:val="0"/>
        <w:tabs>
          <w:tab w:val="left" w:pos="993"/>
          <w:tab w:val="left" w:pos="1134"/>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49. </w:t>
      </w:r>
      <w:r w:rsidR="00CF7EA3" w:rsidRPr="00390A90">
        <w:rPr>
          <w:rFonts w:ascii="Times New Roman" w:hAnsi="Times New Roman" w:cs="Times New Roman"/>
          <w:bCs/>
          <w:sz w:val="28"/>
          <w:szCs w:val="28"/>
          <w:shd w:val="clear" w:color="auto" w:fill="FFFFFF"/>
        </w:rPr>
        <w:t xml:space="preserve">Оператор после получения сведений об агрегации или изменении состава транспортной упаковки, предусмотренных настоящей </w:t>
      </w:r>
      <w:r w:rsidR="00FB50EB" w:rsidRPr="00390A90">
        <w:rPr>
          <w:rFonts w:ascii="Times New Roman" w:hAnsi="Times New Roman" w:cs="Times New Roman"/>
          <w:bCs/>
          <w:sz w:val="28"/>
          <w:szCs w:val="28"/>
          <w:shd w:val="clear" w:color="auto" w:fill="FFFFFF"/>
        </w:rPr>
        <w:t>главой, обеспечивает</w:t>
      </w:r>
      <w:r w:rsidR="00CF7EA3" w:rsidRPr="00390A90">
        <w:rPr>
          <w:rFonts w:ascii="Times New Roman" w:hAnsi="Times New Roman" w:cs="Times New Roman"/>
          <w:bCs/>
          <w:sz w:val="28"/>
          <w:szCs w:val="28"/>
          <w:shd w:val="clear" w:color="auto" w:fill="FFFFFF"/>
        </w:rPr>
        <w:t xml:space="preserve"> их отражение в реестре средств идентификации, а также доступность этой информации участникам оборота в ИС МПТ.</w:t>
      </w:r>
    </w:p>
    <w:p w14:paraId="577AB8C7" w14:textId="0451C76C" w:rsidR="0019293B" w:rsidRPr="00390A90" w:rsidRDefault="0019293B" w:rsidP="0019293B">
      <w:pPr>
        <w:pStyle w:val="ad"/>
        <w:widowControl w:val="0"/>
        <w:tabs>
          <w:tab w:val="left" w:pos="709"/>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50. </w:t>
      </w:r>
      <w:r w:rsidRPr="00390A90">
        <w:rPr>
          <w:rFonts w:ascii="Times New Roman" w:hAnsi="Times New Roman" w:cs="Times New Roman"/>
          <w:bCs/>
          <w:sz w:val="28"/>
          <w:szCs w:val="28"/>
          <w:shd w:val="clear" w:color="auto" w:fill="FFFFFF"/>
        </w:rPr>
        <w:t>Все данные ИС МПТ передает в ИС МЗ РК.</w:t>
      </w:r>
    </w:p>
    <w:p w14:paraId="787252DB" w14:textId="66AC7EAF" w:rsidR="00C109F8" w:rsidRDefault="00C109F8" w:rsidP="00C109F8">
      <w:pPr>
        <w:pStyle w:val="ConsPlusNormal"/>
        <w:ind w:firstLine="567"/>
        <w:jc w:val="both"/>
        <w:rPr>
          <w:rFonts w:ascii="Times New Roman" w:hAnsi="Times New Roman" w:cs="Times New Roman"/>
          <w:sz w:val="28"/>
          <w:szCs w:val="28"/>
        </w:rPr>
      </w:pPr>
    </w:p>
    <w:p w14:paraId="0284DB11" w14:textId="77777777" w:rsidR="00C109F8" w:rsidRPr="00390A90" w:rsidRDefault="00C109F8" w:rsidP="00C109F8">
      <w:pPr>
        <w:pStyle w:val="ConsPlusNormal"/>
        <w:ind w:firstLine="567"/>
        <w:jc w:val="both"/>
        <w:rPr>
          <w:rFonts w:ascii="Times New Roman" w:hAnsi="Times New Roman" w:cs="Times New Roman"/>
          <w:sz w:val="28"/>
          <w:szCs w:val="28"/>
        </w:rPr>
      </w:pPr>
    </w:p>
    <w:p w14:paraId="508952B5" w14:textId="4A2BA2EB" w:rsidR="00CF7EA3" w:rsidRPr="00390A90" w:rsidRDefault="00CF7EA3" w:rsidP="00C109F8">
      <w:pPr>
        <w:pStyle w:val="ConsPlusTitle"/>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10. Порядок представления сведений в информационной системе маркировка товаров при вводе </w:t>
      </w:r>
      <w:r w:rsidR="00E44C92" w:rsidRPr="00C109F8">
        <w:rPr>
          <w:rFonts w:ascii="Times New Roman" w:hAnsi="Times New Roman" w:cs="Times New Roman"/>
          <w:sz w:val="28"/>
          <w:szCs w:val="28"/>
        </w:rPr>
        <w:t xml:space="preserve">лекарственных средств </w:t>
      </w:r>
      <w:r w:rsidRPr="00C109F8">
        <w:rPr>
          <w:rFonts w:ascii="Times New Roman" w:hAnsi="Times New Roman" w:cs="Times New Roman"/>
          <w:sz w:val="28"/>
          <w:szCs w:val="28"/>
        </w:rPr>
        <w:t>в оборот на территори</w:t>
      </w:r>
      <w:r w:rsidR="004725F7" w:rsidRPr="00C109F8">
        <w:rPr>
          <w:rFonts w:ascii="Times New Roman" w:hAnsi="Times New Roman" w:cs="Times New Roman"/>
          <w:sz w:val="28"/>
          <w:szCs w:val="28"/>
        </w:rPr>
        <w:t>и</w:t>
      </w:r>
      <w:r w:rsidRPr="00C109F8">
        <w:rPr>
          <w:rFonts w:ascii="Times New Roman" w:hAnsi="Times New Roman" w:cs="Times New Roman"/>
          <w:sz w:val="28"/>
          <w:szCs w:val="28"/>
        </w:rPr>
        <w:t xml:space="preserve"> Республики Казахстан</w:t>
      </w:r>
    </w:p>
    <w:p w14:paraId="22887EA9" w14:textId="77777777" w:rsidR="00024AB0" w:rsidRPr="00390A90" w:rsidRDefault="00024AB0" w:rsidP="00C109F8">
      <w:pPr>
        <w:pStyle w:val="ConsPlusNormal"/>
        <w:ind w:firstLine="567"/>
        <w:jc w:val="center"/>
        <w:rPr>
          <w:rFonts w:ascii="Times New Roman" w:hAnsi="Times New Roman" w:cs="Times New Roman"/>
          <w:sz w:val="28"/>
          <w:szCs w:val="28"/>
        </w:rPr>
      </w:pPr>
    </w:p>
    <w:p w14:paraId="1BD0D565" w14:textId="622812B1" w:rsidR="00F2460C" w:rsidRPr="00390A90" w:rsidRDefault="0019293B" w:rsidP="0019293B">
      <w:pPr>
        <w:pStyle w:val="ad"/>
        <w:widowControl w:val="0"/>
        <w:tabs>
          <w:tab w:val="left" w:pos="709"/>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51. </w:t>
      </w:r>
      <w:r w:rsidR="00F2460C" w:rsidRPr="00390A90">
        <w:rPr>
          <w:rFonts w:ascii="Times New Roman" w:hAnsi="Times New Roman" w:cs="Times New Roman"/>
          <w:bCs/>
          <w:sz w:val="28"/>
          <w:szCs w:val="28"/>
          <w:shd w:val="clear" w:color="auto" w:fill="FFFFFF"/>
        </w:rPr>
        <w:t>Вводом маркированных лекарственных средств в оборот на территории Республики Казахстан является:</w:t>
      </w:r>
    </w:p>
    <w:p w14:paraId="35974661" w14:textId="2B6F017D" w:rsidR="00F2460C" w:rsidRPr="00390A90" w:rsidRDefault="00DF63B3" w:rsidP="00C109F8">
      <w:pPr>
        <w:widowControl w:val="0"/>
        <w:numPr>
          <w:ilvl w:val="1"/>
          <w:numId w:val="13"/>
        </w:numPr>
        <w:tabs>
          <w:tab w:val="left" w:pos="709"/>
          <w:tab w:val="left" w:pos="1134"/>
        </w:tabs>
        <w:ind w:right="20" w:firstLine="709"/>
        <w:jc w:val="both"/>
        <w:rPr>
          <w:sz w:val="28"/>
          <w:szCs w:val="28"/>
          <w:shd w:val="clear" w:color="auto" w:fill="FFFFFF"/>
        </w:rPr>
      </w:pPr>
      <w:r w:rsidRPr="00390A90">
        <w:rPr>
          <w:sz w:val="28"/>
          <w:szCs w:val="28"/>
        </w:rPr>
        <w:t xml:space="preserve">при </w:t>
      </w:r>
      <w:r w:rsidR="00F2460C" w:rsidRPr="00390A90">
        <w:rPr>
          <w:sz w:val="28"/>
          <w:szCs w:val="28"/>
        </w:rPr>
        <w:t xml:space="preserve">производстве лекарственных средств на территории Республики Казахстан </w:t>
      </w:r>
      <w:r w:rsidR="00F2460C" w:rsidRPr="00390A90">
        <w:rPr>
          <w:b/>
          <w:sz w:val="28"/>
          <w:szCs w:val="28"/>
        </w:rPr>
        <w:t>-</w:t>
      </w:r>
      <w:r w:rsidR="00F2460C" w:rsidRPr="00390A90">
        <w:rPr>
          <w:sz w:val="28"/>
          <w:szCs w:val="28"/>
        </w:rPr>
        <w:t xml:space="preserve"> первичная возмездная или безвозмездная передача лекарственных средств от производителя лекарственных средств новому собственнику либо иному лицу с целью отчуждения такому лицу или для последующей </w:t>
      </w:r>
      <w:r w:rsidR="00F2460C" w:rsidRPr="00390A90">
        <w:rPr>
          <w:sz w:val="28"/>
          <w:szCs w:val="28"/>
        </w:rPr>
        <w:lastRenderedPageBreak/>
        <w:t>реализации, которая делает их доступными для распространения и (или) использования в соответствии с требованиями законодательства Республики Казахстан</w:t>
      </w:r>
      <w:r w:rsidR="00F2460C" w:rsidRPr="00390A90">
        <w:rPr>
          <w:sz w:val="28"/>
          <w:szCs w:val="28"/>
          <w:shd w:val="clear" w:color="auto" w:fill="FFFFFF"/>
        </w:rPr>
        <w:t>;</w:t>
      </w:r>
    </w:p>
    <w:p w14:paraId="0773C40B" w14:textId="77777777" w:rsidR="00F2460C" w:rsidRPr="00390A90" w:rsidRDefault="00F2460C" w:rsidP="00C109F8">
      <w:pPr>
        <w:widowControl w:val="0"/>
        <w:numPr>
          <w:ilvl w:val="1"/>
          <w:numId w:val="13"/>
        </w:numPr>
        <w:tabs>
          <w:tab w:val="left" w:pos="709"/>
          <w:tab w:val="left" w:pos="1134"/>
        </w:tabs>
        <w:ind w:right="20" w:firstLine="709"/>
        <w:jc w:val="both"/>
        <w:rPr>
          <w:sz w:val="28"/>
          <w:szCs w:val="28"/>
        </w:rPr>
      </w:pPr>
      <w:r w:rsidRPr="00390A90">
        <w:rPr>
          <w:sz w:val="28"/>
          <w:szCs w:val="28"/>
        </w:rPr>
        <w:t xml:space="preserve">при ввозе лекарственных средств с территории государств, не являющихся государствами - членами Евразийского экономического союза - выпуск таможенными органами Республики Казахстан лекарственных средств для внутреннего потребления по результатам направления в ИС МПТ уведомления о ввозе товаров в Республику Казахстан с территорий государств, не являющихся членами ЕАЭС; </w:t>
      </w:r>
    </w:p>
    <w:p w14:paraId="31FF815C" w14:textId="3F2B547B" w:rsidR="00024AB0" w:rsidRPr="00390A90" w:rsidRDefault="00F2460C" w:rsidP="00C109F8">
      <w:pPr>
        <w:widowControl w:val="0"/>
        <w:numPr>
          <w:ilvl w:val="1"/>
          <w:numId w:val="13"/>
        </w:numPr>
        <w:tabs>
          <w:tab w:val="left" w:pos="709"/>
          <w:tab w:val="left" w:pos="1134"/>
        </w:tabs>
        <w:ind w:right="20" w:firstLine="709"/>
        <w:jc w:val="both"/>
        <w:rPr>
          <w:sz w:val="28"/>
          <w:szCs w:val="28"/>
        </w:rPr>
      </w:pPr>
      <w:r w:rsidRPr="00390A90">
        <w:rPr>
          <w:sz w:val="28"/>
          <w:szCs w:val="28"/>
        </w:rPr>
        <w:t>при ввозе лекарственных средств с территории государств членов Евразийского экономического союза - принятие на учет ввезенных ЛС по результатам направления в ИС МПТ сведений о подтверждении кодов идентификации, заявленных импортером в уведомлении о ввозе товаров в Республику Казахстан с территорий государств-членов ЕАЭС.</w:t>
      </w:r>
    </w:p>
    <w:p w14:paraId="32FA6FE4" w14:textId="22CAAC70" w:rsidR="00CF7EA3" w:rsidRPr="00390A90" w:rsidRDefault="0019293B" w:rsidP="0019293B">
      <w:pPr>
        <w:pStyle w:val="ad"/>
        <w:widowControl w:val="0"/>
        <w:tabs>
          <w:tab w:val="left" w:pos="993"/>
          <w:tab w:val="left" w:pos="1134"/>
        </w:tabs>
        <w:spacing w:after="0" w:line="240" w:lineRule="auto"/>
        <w:ind w:left="0" w:right="20"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52. </w:t>
      </w:r>
      <w:r w:rsidR="00F2460C" w:rsidRPr="00390A90">
        <w:rPr>
          <w:rFonts w:ascii="Times New Roman" w:hAnsi="Times New Roman" w:cs="Times New Roman"/>
          <w:bCs/>
          <w:sz w:val="28"/>
          <w:szCs w:val="28"/>
          <w:shd w:val="clear" w:color="auto" w:fill="FFFFFF"/>
        </w:rPr>
        <w:t xml:space="preserve">Участники оборота, осуществляющие ввоз лекарственных средств в Республику Казахстан с территорий </w:t>
      </w:r>
      <w:r w:rsidR="00E96E98" w:rsidRPr="00390A90">
        <w:rPr>
          <w:rFonts w:ascii="Times New Roman" w:hAnsi="Times New Roman" w:cs="Times New Roman"/>
          <w:bCs/>
          <w:sz w:val="28"/>
          <w:szCs w:val="28"/>
          <w:shd w:val="clear" w:color="auto" w:fill="FFFFFF"/>
        </w:rPr>
        <w:t>государств-членов ЕАЭС,</w:t>
      </w:r>
      <w:r w:rsidR="00FA403E" w:rsidRPr="00390A90">
        <w:rPr>
          <w:rFonts w:ascii="Times New Roman" w:hAnsi="Times New Roman" w:cs="Times New Roman"/>
          <w:bCs/>
          <w:sz w:val="28"/>
          <w:szCs w:val="28"/>
          <w:shd w:val="clear" w:color="auto" w:fill="FFFFFF"/>
        </w:rPr>
        <w:t xml:space="preserve"> формируют уведомление о ввозе </w:t>
      </w:r>
      <w:r w:rsidR="00DF63B3" w:rsidRPr="00390A90">
        <w:rPr>
          <w:rFonts w:ascii="Times New Roman" w:hAnsi="Times New Roman" w:cs="Times New Roman"/>
          <w:bCs/>
          <w:sz w:val="28"/>
          <w:szCs w:val="28"/>
          <w:shd w:val="clear" w:color="auto" w:fill="FFFFFF"/>
        </w:rPr>
        <w:t>товаров</w:t>
      </w:r>
      <w:r w:rsidR="00CE5C16" w:rsidRPr="00390A90">
        <w:rPr>
          <w:rFonts w:ascii="Times New Roman" w:hAnsi="Times New Roman" w:cs="Times New Roman"/>
          <w:bCs/>
          <w:sz w:val="28"/>
          <w:szCs w:val="28"/>
          <w:shd w:val="clear" w:color="auto" w:fill="FFFFFF"/>
        </w:rPr>
        <w:t xml:space="preserve"> </w:t>
      </w:r>
      <w:r w:rsidR="00FA403E" w:rsidRPr="00390A90">
        <w:rPr>
          <w:rFonts w:ascii="Times New Roman" w:hAnsi="Times New Roman" w:cs="Times New Roman"/>
          <w:bCs/>
          <w:sz w:val="28"/>
          <w:szCs w:val="28"/>
          <w:shd w:val="clear" w:color="auto" w:fill="FFFFFF"/>
        </w:rPr>
        <w:t xml:space="preserve">в Республику Казахстан с территорий государств-членов ЕАЭС по форме согласно приложению 5 к настоящим Правилам, подписывают его ЭЦП и направляют в ИС МПТ для получения </w:t>
      </w:r>
      <w:r w:rsidR="00712ECF" w:rsidRPr="00390A90">
        <w:rPr>
          <w:rFonts w:ascii="Times New Roman" w:hAnsi="Times New Roman" w:cs="Times New Roman"/>
          <w:bCs/>
          <w:sz w:val="28"/>
          <w:szCs w:val="28"/>
          <w:shd w:val="clear" w:color="auto" w:fill="FFFFFF"/>
        </w:rPr>
        <w:t>уведомления</w:t>
      </w:r>
      <w:r w:rsidR="009C66D9" w:rsidRPr="00390A90">
        <w:rPr>
          <w:rFonts w:ascii="Times New Roman" w:hAnsi="Times New Roman" w:cs="Times New Roman"/>
          <w:bCs/>
          <w:sz w:val="28"/>
          <w:szCs w:val="28"/>
          <w:shd w:val="clear" w:color="auto" w:fill="FFFFFF"/>
        </w:rPr>
        <w:t>.</w:t>
      </w:r>
    </w:p>
    <w:p w14:paraId="2579F509" w14:textId="0BFA8476" w:rsidR="00DF63B3" w:rsidRPr="00390A90" w:rsidRDefault="00DF63B3" w:rsidP="00C109F8">
      <w:pPr>
        <w:pStyle w:val="ad"/>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По факту принятия на учет ввезенного товара участник оборота ЛС направляет в ИС МПТ сведения о подтверждении кодов идентификации, заявленных им ранее в уведомлении о ввозе товаров в Республику Казахстан с территорий государств-членов ЕАЭС.</w:t>
      </w:r>
    </w:p>
    <w:p w14:paraId="150FA218" w14:textId="2CC6E4A0" w:rsidR="00CF7EA3" w:rsidRPr="00390A90" w:rsidRDefault="0019293B" w:rsidP="0019293B">
      <w:pPr>
        <w:pStyle w:val="ad"/>
        <w:widowControl w:val="0"/>
        <w:tabs>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53. </w:t>
      </w:r>
      <w:r w:rsidR="00CF7EA3" w:rsidRPr="00390A90">
        <w:rPr>
          <w:rFonts w:ascii="Times New Roman" w:hAnsi="Times New Roman" w:cs="Times New Roman"/>
          <w:bCs/>
          <w:sz w:val="28"/>
          <w:szCs w:val="28"/>
          <w:shd w:val="clear" w:color="auto" w:fill="FFFFFF"/>
        </w:rPr>
        <w:t xml:space="preserve">Участники оборота, осуществляющие ввоз </w:t>
      </w:r>
      <w:r>
        <w:rPr>
          <w:rFonts w:ascii="Times New Roman" w:hAnsi="Times New Roman" w:cs="Times New Roman"/>
          <w:bCs/>
          <w:sz w:val="28"/>
          <w:szCs w:val="28"/>
          <w:shd w:val="clear" w:color="auto" w:fill="FFFFFF"/>
        </w:rPr>
        <w:t>лекарственных средств</w:t>
      </w:r>
      <w:r w:rsidR="009C54AF" w:rsidRPr="00390A90">
        <w:rPr>
          <w:rFonts w:ascii="Times New Roman" w:hAnsi="Times New Roman" w:cs="Times New Roman"/>
          <w:bCs/>
          <w:sz w:val="28"/>
          <w:szCs w:val="28"/>
          <w:shd w:val="clear" w:color="auto" w:fill="FFFFFF"/>
        </w:rPr>
        <w:t xml:space="preserve"> </w:t>
      </w:r>
      <w:r w:rsidR="00CF7EA3" w:rsidRPr="00390A90">
        <w:rPr>
          <w:rFonts w:ascii="Times New Roman" w:hAnsi="Times New Roman" w:cs="Times New Roman"/>
          <w:bCs/>
          <w:sz w:val="28"/>
          <w:szCs w:val="28"/>
          <w:shd w:val="clear" w:color="auto" w:fill="FFFFFF"/>
        </w:rPr>
        <w:t>в Республику Казахстан с территорий государств, не являющихся членами ЕАЭС</w:t>
      </w:r>
      <w:r w:rsidR="00DF63B3" w:rsidRPr="00390A90">
        <w:rPr>
          <w:rFonts w:ascii="Times New Roman" w:hAnsi="Times New Roman" w:cs="Times New Roman"/>
          <w:bCs/>
          <w:sz w:val="28"/>
          <w:szCs w:val="28"/>
          <w:shd w:val="clear" w:color="auto" w:fill="FFFFFF"/>
        </w:rPr>
        <w:t>,</w:t>
      </w:r>
      <w:r w:rsidR="00CF7EA3" w:rsidRPr="00390A90">
        <w:rPr>
          <w:rFonts w:ascii="Times New Roman" w:hAnsi="Times New Roman" w:cs="Times New Roman"/>
          <w:bCs/>
          <w:sz w:val="28"/>
          <w:szCs w:val="28"/>
          <w:shd w:val="clear" w:color="auto" w:fill="FFFFFF"/>
        </w:rPr>
        <w:t xml:space="preserve"> формируют уведомление о ввозе </w:t>
      </w:r>
      <w:r w:rsidR="00DF63B3" w:rsidRPr="00390A90">
        <w:rPr>
          <w:rFonts w:ascii="Times New Roman" w:hAnsi="Times New Roman" w:cs="Times New Roman"/>
          <w:bCs/>
          <w:sz w:val="28"/>
          <w:szCs w:val="28"/>
          <w:shd w:val="clear" w:color="auto" w:fill="FFFFFF"/>
        </w:rPr>
        <w:t>товаров</w:t>
      </w:r>
      <w:r w:rsidR="008865F2" w:rsidRPr="00390A90">
        <w:rPr>
          <w:rFonts w:ascii="Times New Roman" w:hAnsi="Times New Roman" w:cs="Times New Roman"/>
          <w:bCs/>
          <w:sz w:val="28"/>
          <w:szCs w:val="28"/>
          <w:shd w:val="clear" w:color="auto" w:fill="FFFFFF"/>
        </w:rPr>
        <w:t xml:space="preserve"> </w:t>
      </w:r>
      <w:r w:rsidR="00CF7EA3" w:rsidRPr="00390A90">
        <w:rPr>
          <w:rFonts w:ascii="Times New Roman" w:hAnsi="Times New Roman" w:cs="Times New Roman"/>
          <w:bCs/>
          <w:sz w:val="28"/>
          <w:szCs w:val="28"/>
          <w:shd w:val="clear" w:color="auto" w:fill="FFFFFF"/>
        </w:rPr>
        <w:t>в Республику Казахстан с территорий государств, не являющихся членами Евразийского экономического союза, по форме согласно приложению 6 к настоящим Правилам, подписывают его ЭЦП и направляют в ИС МПТ для получения регистрационного номера.</w:t>
      </w:r>
    </w:p>
    <w:p w14:paraId="13CA20E1" w14:textId="14C0E399" w:rsidR="00CF7EA3" w:rsidRPr="00390A90" w:rsidRDefault="0019293B" w:rsidP="0019293B">
      <w:pPr>
        <w:pStyle w:val="ad"/>
        <w:widowControl w:val="0"/>
        <w:tabs>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54. </w:t>
      </w:r>
      <w:r w:rsidR="00CF7EA3" w:rsidRPr="00390A90">
        <w:rPr>
          <w:rFonts w:ascii="Times New Roman" w:hAnsi="Times New Roman" w:cs="Times New Roman"/>
          <w:bCs/>
          <w:sz w:val="28"/>
          <w:szCs w:val="28"/>
          <w:shd w:val="clear" w:color="auto" w:fill="FFFFFF"/>
        </w:rPr>
        <w:t xml:space="preserve">Уведомление о ввозе </w:t>
      </w:r>
      <w:r w:rsidR="008865F2" w:rsidRPr="00390A90">
        <w:rPr>
          <w:rFonts w:ascii="Times New Roman" w:hAnsi="Times New Roman" w:cs="Times New Roman"/>
          <w:bCs/>
          <w:sz w:val="28"/>
          <w:szCs w:val="28"/>
          <w:shd w:val="clear" w:color="auto" w:fill="FFFFFF"/>
        </w:rPr>
        <w:t xml:space="preserve">лекарственных средств </w:t>
      </w:r>
      <w:r w:rsidR="00CF7EA3" w:rsidRPr="00390A90">
        <w:rPr>
          <w:rFonts w:ascii="Times New Roman" w:hAnsi="Times New Roman" w:cs="Times New Roman"/>
          <w:bCs/>
          <w:sz w:val="28"/>
          <w:szCs w:val="28"/>
          <w:shd w:val="clear" w:color="auto" w:fill="FFFFFF"/>
        </w:rPr>
        <w:t xml:space="preserve">в Республику Казахстан оформляется в электронной форме, </w:t>
      </w:r>
      <w:r w:rsidR="004725F7" w:rsidRPr="00390A90">
        <w:rPr>
          <w:rFonts w:ascii="Times New Roman" w:hAnsi="Times New Roman" w:cs="Times New Roman"/>
          <w:bCs/>
          <w:sz w:val="28"/>
          <w:szCs w:val="28"/>
          <w:shd w:val="clear" w:color="auto" w:fill="FFFFFF"/>
        </w:rPr>
        <w:t>за исключением случа</w:t>
      </w:r>
      <w:r w:rsidR="00412047" w:rsidRPr="00390A90">
        <w:rPr>
          <w:rFonts w:ascii="Times New Roman" w:hAnsi="Times New Roman" w:cs="Times New Roman"/>
          <w:bCs/>
          <w:sz w:val="28"/>
          <w:szCs w:val="28"/>
          <w:shd w:val="clear" w:color="auto" w:fill="FFFFFF"/>
        </w:rPr>
        <w:t>ев,</w:t>
      </w:r>
      <w:r w:rsidR="00CF7EA3" w:rsidRPr="00390A90">
        <w:rPr>
          <w:rFonts w:ascii="Times New Roman" w:hAnsi="Times New Roman" w:cs="Times New Roman"/>
          <w:bCs/>
          <w:sz w:val="28"/>
          <w:szCs w:val="28"/>
          <w:shd w:val="clear" w:color="auto" w:fill="FFFFFF"/>
        </w:rPr>
        <w:t xml:space="preserve"> когда участник оборо</w:t>
      </w:r>
      <w:r w:rsidR="009C54AF" w:rsidRPr="00390A90">
        <w:rPr>
          <w:rFonts w:ascii="Times New Roman" w:hAnsi="Times New Roman" w:cs="Times New Roman"/>
          <w:bCs/>
          <w:sz w:val="28"/>
          <w:szCs w:val="28"/>
          <w:shd w:val="clear" w:color="auto" w:fill="FFFFFF"/>
        </w:rPr>
        <w:t xml:space="preserve">та вправе </w:t>
      </w:r>
      <w:r w:rsidR="00DF63B3" w:rsidRPr="00390A90">
        <w:rPr>
          <w:rFonts w:ascii="Times New Roman" w:hAnsi="Times New Roman" w:cs="Times New Roman"/>
          <w:bCs/>
          <w:sz w:val="28"/>
          <w:szCs w:val="28"/>
          <w:shd w:val="clear" w:color="auto" w:fill="FFFFFF"/>
        </w:rPr>
        <w:t xml:space="preserve">оформить </w:t>
      </w:r>
      <w:r w:rsidR="009C54AF" w:rsidRPr="00390A90">
        <w:rPr>
          <w:rFonts w:ascii="Times New Roman" w:hAnsi="Times New Roman" w:cs="Times New Roman"/>
          <w:bCs/>
          <w:sz w:val="28"/>
          <w:szCs w:val="28"/>
          <w:shd w:val="clear" w:color="auto" w:fill="FFFFFF"/>
        </w:rPr>
        <w:t xml:space="preserve">уведомление </w:t>
      </w:r>
      <w:r w:rsidR="00CF7EA3" w:rsidRPr="00390A90">
        <w:rPr>
          <w:rFonts w:ascii="Times New Roman" w:hAnsi="Times New Roman" w:cs="Times New Roman"/>
          <w:bCs/>
          <w:sz w:val="28"/>
          <w:szCs w:val="28"/>
          <w:shd w:val="clear" w:color="auto" w:fill="FFFFFF"/>
        </w:rPr>
        <w:t xml:space="preserve">на бумажном носителе при подтверждении информации на интернет-ресурсе Оператора о невозможности оформления уведомления в ИС МПТ по причине технических ошибок в ИС МПТ. </w:t>
      </w:r>
    </w:p>
    <w:p w14:paraId="36BBC9B5" w14:textId="53D9453A" w:rsidR="00CC221A" w:rsidRPr="00390A90" w:rsidRDefault="00CC221A" w:rsidP="0019293B">
      <w:pPr>
        <w:pStyle w:val="ad"/>
        <w:tabs>
          <w:tab w:val="left" w:pos="709"/>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После устранения технических ошибок уведомление о ввозе лекарственных средств в Республику Казахстан, оформленное ранее на бумажном носителе, подлежит введению импортером в ИС МПТ в течение 1</w:t>
      </w:r>
      <w:r w:rsidRPr="00390A90">
        <w:rPr>
          <w:sz w:val="28"/>
          <w:szCs w:val="28"/>
        </w:rPr>
        <w:t xml:space="preserve"> </w:t>
      </w:r>
      <w:r w:rsidRPr="00390A90">
        <w:rPr>
          <w:rFonts w:ascii="Times New Roman" w:hAnsi="Times New Roman" w:cs="Times New Roman"/>
          <w:sz w:val="28"/>
          <w:szCs w:val="28"/>
        </w:rPr>
        <w:t>(одного) рабочего дня с даты устранения технических ошибок в ИС МПТ, но не позднее дня передачи товара третьим лицам.</w:t>
      </w:r>
    </w:p>
    <w:p w14:paraId="1259D9CC" w14:textId="6FA2A8C4" w:rsidR="00CC221A" w:rsidRPr="00390A90" w:rsidRDefault="0019293B" w:rsidP="0019293B">
      <w:pPr>
        <w:pStyle w:val="ad"/>
        <w:widowControl w:val="0"/>
        <w:tabs>
          <w:tab w:val="left" w:pos="709"/>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55. </w:t>
      </w:r>
      <w:r w:rsidR="00CC221A" w:rsidRPr="00390A90">
        <w:rPr>
          <w:rFonts w:ascii="Times New Roman" w:hAnsi="Times New Roman" w:cs="Times New Roman"/>
          <w:bCs/>
          <w:sz w:val="28"/>
          <w:szCs w:val="28"/>
          <w:shd w:val="clear" w:color="auto" w:fill="FFFFFF"/>
        </w:rPr>
        <w:t>Все данные ИС МПТ передает в ИС МЗ РК.</w:t>
      </w:r>
    </w:p>
    <w:p w14:paraId="1002CC2F" w14:textId="65EF90C9" w:rsidR="00CF7EA3" w:rsidRDefault="00CF7EA3" w:rsidP="00C109F8">
      <w:pPr>
        <w:tabs>
          <w:tab w:val="left" w:pos="709"/>
          <w:tab w:val="left" w:pos="1134"/>
        </w:tabs>
        <w:ind w:firstLine="709"/>
        <w:jc w:val="both"/>
        <w:rPr>
          <w:sz w:val="28"/>
          <w:szCs w:val="28"/>
        </w:rPr>
      </w:pPr>
    </w:p>
    <w:p w14:paraId="7A9552D3" w14:textId="0C8E6D60" w:rsidR="0019293B" w:rsidRPr="00390A90" w:rsidRDefault="0019293B" w:rsidP="00C109F8">
      <w:pPr>
        <w:tabs>
          <w:tab w:val="left" w:pos="709"/>
          <w:tab w:val="left" w:pos="1134"/>
        </w:tabs>
        <w:ind w:firstLine="709"/>
        <w:jc w:val="both"/>
      </w:pPr>
    </w:p>
    <w:p w14:paraId="565FE052" w14:textId="69FD2EF2" w:rsidR="00CF7EA3" w:rsidRPr="00390A90" w:rsidRDefault="00CF7EA3" w:rsidP="00C109F8">
      <w:pPr>
        <w:pStyle w:val="ConsPlusTitle"/>
        <w:jc w:val="center"/>
        <w:outlineLvl w:val="1"/>
        <w:rPr>
          <w:rFonts w:ascii="Times New Roman" w:hAnsi="Times New Roman" w:cs="Times New Roman"/>
          <w:sz w:val="28"/>
          <w:szCs w:val="28"/>
        </w:rPr>
      </w:pPr>
      <w:r w:rsidRPr="00C109F8">
        <w:rPr>
          <w:rFonts w:ascii="Times New Roman" w:hAnsi="Times New Roman" w:cs="Times New Roman"/>
          <w:sz w:val="28"/>
          <w:szCs w:val="28"/>
        </w:rPr>
        <w:lastRenderedPageBreak/>
        <w:t xml:space="preserve">Глава 11. Порядок представления сведений в </w:t>
      </w:r>
      <w:r w:rsidR="009A055B">
        <w:rPr>
          <w:rFonts w:ascii="Times New Roman" w:hAnsi="Times New Roman" w:cs="Times New Roman"/>
          <w:sz w:val="28"/>
          <w:szCs w:val="28"/>
        </w:rPr>
        <w:t xml:space="preserve">информационные системы </w:t>
      </w:r>
      <w:r w:rsidRPr="00C109F8">
        <w:rPr>
          <w:rFonts w:ascii="Times New Roman" w:hAnsi="Times New Roman" w:cs="Times New Roman"/>
          <w:sz w:val="28"/>
          <w:szCs w:val="28"/>
        </w:rPr>
        <w:t xml:space="preserve">при обороте </w:t>
      </w:r>
      <w:r w:rsidR="00203718" w:rsidRPr="00C109F8">
        <w:rPr>
          <w:rFonts w:ascii="Times New Roman" w:hAnsi="Times New Roman" w:cs="Times New Roman"/>
          <w:sz w:val="28"/>
          <w:szCs w:val="28"/>
        </w:rPr>
        <w:t xml:space="preserve">лекарственных средств </w:t>
      </w:r>
      <w:r w:rsidRPr="00C109F8">
        <w:rPr>
          <w:rFonts w:ascii="Times New Roman" w:hAnsi="Times New Roman" w:cs="Times New Roman"/>
          <w:sz w:val="28"/>
          <w:szCs w:val="28"/>
        </w:rPr>
        <w:t>на территории Республики Казахстан</w:t>
      </w:r>
    </w:p>
    <w:p w14:paraId="4110B745" w14:textId="752A9503" w:rsidR="0019293B" w:rsidRPr="00390A90" w:rsidRDefault="0019293B" w:rsidP="00C109F8">
      <w:pPr>
        <w:widowControl w:val="0"/>
        <w:tabs>
          <w:tab w:val="left" w:pos="709"/>
          <w:tab w:val="left" w:pos="993"/>
        </w:tabs>
        <w:ind w:left="567" w:right="20"/>
        <w:jc w:val="both"/>
        <w:rPr>
          <w:bCs/>
          <w:sz w:val="28"/>
          <w:szCs w:val="28"/>
          <w:shd w:val="clear" w:color="auto" w:fill="FFFFFF"/>
        </w:rPr>
      </w:pPr>
    </w:p>
    <w:p w14:paraId="671EC6B4" w14:textId="3211F607" w:rsidR="009C66D9" w:rsidRPr="00390A90" w:rsidRDefault="0019293B" w:rsidP="0019293B">
      <w:pPr>
        <w:pStyle w:val="ad"/>
        <w:widowControl w:val="0"/>
        <w:tabs>
          <w:tab w:val="left" w:pos="993"/>
          <w:tab w:val="left" w:pos="1134"/>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56. </w:t>
      </w:r>
      <w:r w:rsidR="00CF7EA3" w:rsidRPr="00390A90">
        <w:rPr>
          <w:rFonts w:ascii="Times New Roman" w:hAnsi="Times New Roman" w:cs="Times New Roman"/>
          <w:bCs/>
          <w:sz w:val="28"/>
          <w:szCs w:val="28"/>
          <w:shd w:val="clear" w:color="auto" w:fill="FFFFFF"/>
        </w:rPr>
        <w:t>Оборот</w:t>
      </w:r>
      <w:r w:rsidR="00A35FA3" w:rsidRPr="00390A90">
        <w:rPr>
          <w:rFonts w:ascii="Times New Roman" w:hAnsi="Times New Roman" w:cs="Times New Roman"/>
          <w:bCs/>
          <w:sz w:val="28"/>
          <w:szCs w:val="28"/>
          <w:shd w:val="clear" w:color="auto" w:fill="FFFFFF"/>
        </w:rPr>
        <w:t xml:space="preserve"> лекарственных </w:t>
      </w:r>
      <w:r w:rsidR="00F97D8F" w:rsidRPr="00390A90">
        <w:rPr>
          <w:rFonts w:ascii="Times New Roman" w:hAnsi="Times New Roman" w:cs="Times New Roman"/>
          <w:bCs/>
          <w:sz w:val="28"/>
          <w:szCs w:val="28"/>
          <w:shd w:val="clear" w:color="auto" w:fill="FFFFFF"/>
        </w:rPr>
        <w:t>средств</w:t>
      </w:r>
      <w:r w:rsidR="00A91891" w:rsidRPr="00390A90">
        <w:rPr>
          <w:rFonts w:ascii="Times New Roman" w:hAnsi="Times New Roman" w:cs="Times New Roman"/>
          <w:bCs/>
          <w:sz w:val="28"/>
          <w:szCs w:val="28"/>
          <w:shd w:val="clear" w:color="auto" w:fill="FFFFFF"/>
        </w:rPr>
        <w:t xml:space="preserve"> на территории Республики Казахстан</w:t>
      </w:r>
      <w:r w:rsidR="00F97D8F" w:rsidRPr="00390A90">
        <w:rPr>
          <w:rFonts w:ascii="Times New Roman" w:hAnsi="Times New Roman" w:cs="Times New Roman"/>
          <w:bCs/>
          <w:sz w:val="28"/>
          <w:szCs w:val="28"/>
          <w:shd w:val="clear" w:color="auto" w:fill="FFFFFF"/>
        </w:rPr>
        <w:t>,</w:t>
      </w:r>
      <w:r w:rsidR="00CF7EA3" w:rsidRPr="00390A90">
        <w:rPr>
          <w:rFonts w:ascii="Times New Roman" w:hAnsi="Times New Roman" w:cs="Times New Roman"/>
          <w:bCs/>
          <w:sz w:val="28"/>
          <w:szCs w:val="28"/>
          <w:shd w:val="clear" w:color="auto" w:fill="FFFFFF"/>
        </w:rPr>
        <w:t xml:space="preserve"> после даты</w:t>
      </w:r>
      <w:r w:rsidR="00A91891" w:rsidRPr="00390A90">
        <w:rPr>
          <w:rFonts w:ascii="Times New Roman" w:hAnsi="Times New Roman" w:cs="Times New Roman"/>
          <w:bCs/>
          <w:sz w:val="28"/>
          <w:szCs w:val="28"/>
          <w:shd w:val="clear" w:color="auto" w:fill="FFFFFF"/>
        </w:rPr>
        <w:t xml:space="preserve">, установленной Постановлением Правительства Республики Казахстан </w:t>
      </w:r>
      <w:r w:rsidR="00A91891" w:rsidRPr="00390A90">
        <w:rPr>
          <w:rFonts w:ascii="Times New Roman" w:hAnsi="Times New Roman" w:cs="Times New Roman"/>
          <w:sz w:val="28"/>
          <w:szCs w:val="28"/>
        </w:rPr>
        <w:t>от 10 сентября 2020 года № 568 «Об определении перечня товаров, подлежащих маркировке</w:t>
      </w:r>
      <w:r w:rsidR="00A91891" w:rsidRPr="00390A90">
        <w:rPr>
          <w:rFonts w:ascii="Times New Roman" w:hAnsi="Times New Roman" w:cs="Times New Roman"/>
          <w:bCs/>
          <w:sz w:val="28"/>
          <w:szCs w:val="28"/>
          <w:shd w:val="clear" w:color="auto" w:fill="FFFFFF"/>
        </w:rPr>
        <w:t>,</w:t>
      </w:r>
      <w:r w:rsidR="00F97D8F" w:rsidRPr="00390A90">
        <w:rPr>
          <w:rFonts w:ascii="Times New Roman" w:hAnsi="Times New Roman" w:cs="Times New Roman"/>
          <w:bCs/>
          <w:sz w:val="28"/>
          <w:szCs w:val="28"/>
          <w:shd w:val="clear" w:color="auto" w:fill="FFFFFF"/>
        </w:rPr>
        <w:t xml:space="preserve"> допускается только при условии передачи сведений об их реализации в ИС МПТ.</w:t>
      </w:r>
    </w:p>
    <w:p w14:paraId="2456ECAD" w14:textId="2E73EC6D" w:rsidR="009C66D9" w:rsidRDefault="0019293B" w:rsidP="0019293B">
      <w:pPr>
        <w:pStyle w:val="ad"/>
        <w:widowControl w:val="0"/>
        <w:tabs>
          <w:tab w:val="left" w:pos="993"/>
          <w:tab w:val="left" w:pos="1134"/>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57. </w:t>
      </w:r>
      <w:r w:rsidR="00CF7EA3" w:rsidRPr="00390A90">
        <w:rPr>
          <w:rFonts w:ascii="Times New Roman" w:hAnsi="Times New Roman" w:cs="Times New Roman"/>
          <w:bCs/>
          <w:sz w:val="28"/>
          <w:szCs w:val="28"/>
          <w:shd w:val="clear" w:color="auto" w:fill="FFFFFF"/>
        </w:rPr>
        <w:t xml:space="preserve">При реализации </w:t>
      </w:r>
      <w:r w:rsidR="00FC1FEA" w:rsidRPr="00390A90">
        <w:rPr>
          <w:rFonts w:ascii="Times New Roman" w:hAnsi="Times New Roman" w:cs="Times New Roman"/>
          <w:bCs/>
          <w:sz w:val="28"/>
          <w:szCs w:val="28"/>
          <w:shd w:val="clear" w:color="auto" w:fill="FFFFFF"/>
        </w:rPr>
        <w:t xml:space="preserve">маркированных лекарственных средств </w:t>
      </w:r>
      <w:r w:rsidR="00CF7EA3" w:rsidRPr="00390A90">
        <w:rPr>
          <w:rFonts w:ascii="Times New Roman" w:hAnsi="Times New Roman" w:cs="Times New Roman"/>
          <w:bCs/>
          <w:sz w:val="28"/>
          <w:szCs w:val="28"/>
          <w:shd w:val="clear" w:color="auto" w:fill="FFFFFF"/>
        </w:rPr>
        <w:t>участник оборота формирует Акт приема/передачи по форме согласно приложению 7 к настоящим Правилам, подписывает его ЭЦП и направляет в ИС МПТ для по</w:t>
      </w:r>
      <w:r w:rsidR="004D29F7" w:rsidRPr="00390A90">
        <w:rPr>
          <w:rFonts w:ascii="Times New Roman" w:hAnsi="Times New Roman" w:cs="Times New Roman"/>
          <w:bCs/>
          <w:sz w:val="28"/>
          <w:szCs w:val="28"/>
          <w:shd w:val="clear" w:color="auto" w:fill="FFFFFF"/>
        </w:rPr>
        <w:t>лучения регистрационного номера</w:t>
      </w:r>
      <w:r w:rsidR="00CF7EA3" w:rsidRPr="00390A90">
        <w:rPr>
          <w:rFonts w:ascii="Times New Roman" w:hAnsi="Times New Roman" w:cs="Times New Roman"/>
          <w:bCs/>
          <w:sz w:val="28"/>
          <w:szCs w:val="28"/>
          <w:shd w:val="clear" w:color="auto" w:fill="FFFFFF"/>
        </w:rPr>
        <w:t xml:space="preserve"> в срок не позднее дня реализации</w:t>
      </w:r>
      <w:r w:rsidR="00FC1FEA" w:rsidRPr="00390A90">
        <w:rPr>
          <w:rFonts w:ascii="Times New Roman" w:hAnsi="Times New Roman" w:cs="Times New Roman"/>
          <w:bCs/>
          <w:sz w:val="28"/>
          <w:szCs w:val="28"/>
          <w:shd w:val="clear" w:color="auto" w:fill="FFFFFF"/>
        </w:rPr>
        <w:t xml:space="preserve"> маркированных лекарственных средств</w:t>
      </w:r>
      <w:r w:rsidR="00CF7EA3" w:rsidRPr="00390A90">
        <w:rPr>
          <w:rFonts w:ascii="Times New Roman" w:hAnsi="Times New Roman" w:cs="Times New Roman"/>
          <w:bCs/>
          <w:sz w:val="28"/>
          <w:szCs w:val="28"/>
          <w:shd w:val="clear" w:color="auto" w:fill="FFFFFF"/>
        </w:rPr>
        <w:t xml:space="preserve">. </w:t>
      </w:r>
      <w:bookmarkStart w:id="6" w:name="_Hlk40973703"/>
    </w:p>
    <w:p w14:paraId="142BB115" w14:textId="0A4C36F0" w:rsidR="005A1ADF" w:rsidRPr="00720EBE" w:rsidRDefault="0019293B" w:rsidP="0019293B">
      <w:pPr>
        <w:widowControl w:val="0"/>
        <w:tabs>
          <w:tab w:val="left" w:pos="851"/>
          <w:tab w:val="left" w:pos="993"/>
          <w:tab w:val="left" w:pos="1134"/>
        </w:tabs>
        <w:ind w:right="20" w:firstLine="709"/>
        <w:jc w:val="both"/>
        <w:rPr>
          <w:bCs/>
          <w:sz w:val="28"/>
          <w:szCs w:val="28"/>
          <w:shd w:val="clear" w:color="auto" w:fill="FFFFFF"/>
        </w:rPr>
      </w:pPr>
      <w:r>
        <w:rPr>
          <w:bCs/>
          <w:sz w:val="28"/>
          <w:szCs w:val="28"/>
          <w:shd w:val="clear" w:color="auto" w:fill="FFFFFF"/>
        </w:rPr>
        <w:t xml:space="preserve">58. </w:t>
      </w:r>
      <w:r w:rsidR="005A1ADF">
        <w:rPr>
          <w:bCs/>
          <w:sz w:val="28"/>
          <w:szCs w:val="28"/>
          <w:shd w:val="clear" w:color="auto" w:fill="FFFFFF"/>
        </w:rPr>
        <w:t xml:space="preserve">При реализации маркированных лекарственных средств Единый дистрибьютором в рамках </w:t>
      </w:r>
      <w:r w:rsidR="005A1ADF" w:rsidRPr="000A70F5">
        <w:rPr>
          <w:sz w:val="28"/>
          <w:szCs w:val="28"/>
        </w:rPr>
        <w:t xml:space="preserve">гарантированного объема бесплатной медицинской помощи и (или) в системе обязательного социального </w:t>
      </w:r>
      <w:commentRangeStart w:id="7"/>
      <w:r w:rsidR="005A1ADF" w:rsidRPr="000A70F5">
        <w:rPr>
          <w:sz w:val="28"/>
          <w:szCs w:val="28"/>
        </w:rPr>
        <w:t>медицинского</w:t>
      </w:r>
      <w:commentRangeEnd w:id="7"/>
      <w:r w:rsidR="005A1ADF">
        <w:rPr>
          <w:rStyle w:val="a4"/>
        </w:rPr>
        <w:commentReference w:id="7"/>
      </w:r>
      <w:r w:rsidR="005A1ADF" w:rsidRPr="000A70F5">
        <w:rPr>
          <w:sz w:val="28"/>
          <w:szCs w:val="28"/>
        </w:rPr>
        <w:t xml:space="preserve"> страхования</w:t>
      </w:r>
      <w:r w:rsidR="005A1ADF">
        <w:rPr>
          <w:sz w:val="28"/>
          <w:szCs w:val="28"/>
        </w:rPr>
        <w:t xml:space="preserve"> Акт приема/передачи подписывается уполномоченными представителями логистическими компаниями, предоставляющими услуги по хранению и транспортировке лекарственных средств по договору, на основании доверенности, подписанной Единым дистрибьютором посредством ЭЦП в Личном кабинете ИС МПТ. </w:t>
      </w:r>
    </w:p>
    <w:bookmarkEnd w:id="6"/>
    <w:p w14:paraId="71AAF41A" w14:textId="4BFD227D" w:rsidR="009C66D9" w:rsidRPr="00390A90" w:rsidRDefault="0019293B" w:rsidP="0019293B">
      <w:pPr>
        <w:pStyle w:val="ad"/>
        <w:widowControl w:val="0"/>
        <w:tabs>
          <w:tab w:val="left" w:pos="993"/>
          <w:tab w:val="left" w:pos="1134"/>
        </w:tabs>
        <w:spacing w:after="0" w:line="24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59. </w:t>
      </w:r>
      <w:commentRangeStart w:id="8"/>
      <w:commentRangeStart w:id="9"/>
      <w:r w:rsidR="00A91891" w:rsidRPr="00390A90">
        <w:rPr>
          <w:rFonts w:ascii="Times New Roman" w:hAnsi="Times New Roman" w:cs="Times New Roman"/>
          <w:sz w:val="28"/>
          <w:szCs w:val="28"/>
        </w:rPr>
        <w:t xml:space="preserve">Оператор по результатам </w:t>
      </w:r>
      <w:commentRangeStart w:id="10"/>
      <w:r w:rsidR="00A91891" w:rsidRPr="00390A90">
        <w:rPr>
          <w:rFonts w:ascii="Times New Roman" w:hAnsi="Times New Roman" w:cs="Times New Roman"/>
          <w:sz w:val="28"/>
          <w:szCs w:val="28"/>
        </w:rPr>
        <w:t>регистрации</w:t>
      </w:r>
      <w:commentRangeEnd w:id="10"/>
      <w:r w:rsidR="00FA22EB" w:rsidRPr="00390A90">
        <w:rPr>
          <w:rStyle w:val="a4"/>
          <w:rFonts w:ascii="Times New Roman" w:hAnsi="Times New Roman" w:cs="Times New Roman"/>
          <w:sz w:val="28"/>
          <w:szCs w:val="28"/>
        </w:rPr>
        <w:commentReference w:id="10"/>
      </w:r>
      <w:r w:rsidR="00A91891" w:rsidRPr="00390A90">
        <w:rPr>
          <w:rFonts w:ascii="Times New Roman" w:hAnsi="Times New Roman" w:cs="Times New Roman"/>
          <w:sz w:val="28"/>
          <w:szCs w:val="28"/>
        </w:rPr>
        <w:t xml:space="preserve"> Акта приема/передачи в ИС </w:t>
      </w:r>
      <w:commentRangeStart w:id="11"/>
      <w:r w:rsidR="004725F7" w:rsidRPr="00390A90">
        <w:rPr>
          <w:rFonts w:ascii="Times New Roman" w:hAnsi="Times New Roman" w:cs="Times New Roman"/>
          <w:sz w:val="28"/>
          <w:szCs w:val="28"/>
        </w:rPr>
        <w:t>МПТ передает в информационные системы Комитета государственных доходов Министерства финансов РК (далее - КГД МФ РК) в режиме реального времени сведения по данному Акту, содержащие в том числе информацию по количеству передаваемого товара.</w:t>
      </w:r>
      <w:commentRangeEnd w:id="11"/>
      <w:r w:rsidR="004725F7" w:rsidRPr="00390A90">
        <w:rPr>
          <w:rStyle w:val="a4"/>
          <w:rFonts w:ascii="Times New Roman" w:hAnsi="Times New Roman" w:cs="Times New Roman"/>
          <w:sz w:val="28"/>
          <w:szCs w:val="28"/>
        </w:rPr>
        <w:commentReference w:id="11"/>
      </w:r>
      <w:commentRangeEnd w:id="8"/>
      <w:r w:rsidR="00712ECF" w:rsidRPr="00390A90">
        <w:rPr>
          <w:rStyle w:val="a4"/>
          <w:rFonts w:ascii="Times New Roman" w:hAnsi="Times New Roman" w:cs="Times New Roman"/>
          <w:sz w:val="28"/>
          <w:szCs w:val="28"/>
        </w:rPr>
        <w:commentReference w:id="8"/>
      </w:r>
    </w:p>
    <w:p w14:paraId="370A84A3" w14:textId="5A7A63D8" w:rsidR="009C66D9" w:rsidRPr="00390A90" w:rsidRDefault="0019293B" w:rsidP="0019293B">
      <w:pPr>
        <w:pStyle w:val="ad"/>
        <w:widowControl w:val="0"/>
        <w:tabs>
          <w:tab w:val="left" w:pos="851"/>
          <w:tab w:val="left" w:pos="993"/>
          <w:tab w:val="left" w:pos="1134"/>
        </w:tabs>
        <w:spacing w:after="0" w:line="24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5F77B0" w:rsidRPr="00390A90">
        <w:rPr>
          <w:rFonts w:ascii="Times New Roman" w:hAnsi="Times New Roman" w:cs="Times New Roman"/>
          <w:sz w:val="28"/>
          <w:szCs w:val="28"/>
        </w:rPr>
        <w:t xml:space="preserve">Прием маркированных лекарственных средств подтверждается в ИСМПТ подписанием Акта приема-передачи товара. При этом участник оборота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обеспечивает подписание </w:t>
      </w:r>
      <w:r w:rsidR="007476BD" w:rsidRPr="00390A90">
        <w:rPr>
          <w:rFonts w:ascii="Times New Roman" w:hAnsi="Times New Roman" w:cs="Times New Roman"/>
          <w:sz w:val="28"/>
          <w:szCs w:val="28"/>
        </w:rPr>
        <w:t xml:space="preserve">и регистрацию </w:t>
      </w:r>
      <w:r w:rsidR="005F77B0" w:rsidRPr="00390A90">
        <w:rPr>
          <w:rFonts w:ascii="Times New Roman" w:hAnsi="Times New Roman" w:cs="Times New Roman"/>
          <w:sz w:val="28"/>
          <w:szCs w:val="28"/>
        </w:rPr>
        <w:t>Акта ПП</w:t>
      </w:r>
      <w:r w:rsidR="007476BD" w:rsidRPr="00390A90">
        <w:rPr>
          <w:rFonts w:ascii="Times New Roman" w:hAnsi="Times New Roman" w:cs="Times New Roman"/>
          <w:sz w:val="28"/>
          <w:szCs w:val="28"/>
        </w:rPr>
        <w:t xml:space="preserve"> в ИСМПТ </w:t>
      </w:r>
      <w:r w:rsidR="005F77B0" w:rsidRPr="00390A90">
        <w:rPr>
          <w:rFonts w:ascii="Times New Roman" w:hAnsi="Times New Roman" w:cs="Times New Roman"/>
          <w:sz w:val="28"/>
          <w:szCs w:val="28"/>
        </w:rPr>
        <w:t>в течение 1 рабочего дня с даты приемки лекарственных препаратов</w:t>
      </w:r>
      <w:r w:rsidR="007476BD" w:rsidRPr="00390A90">
        <w:rPr>
          <w:rFonts w:ascii="Times New Roman" w:hAnsi="Times New Roman" w:cs="Times New Roman"/>
          <w:sz w:val="28"/>
          <w:szCs w:val="28"/>
        </w:rPr>
        <w:t xml:space="preserve"> до совершения </w:t>
      </w:r>
      <w:r w:rsidR="005F77B0" w:rsidRPr="00390A90">
        <w:rPr>
          <w:rFonts w:ascii="Times New Roman" w:hAnsi="Times New Roman" w:cs="Times New Roman"/>
          <w:sz w:val="28"/>
          <w:szCs w:val="28"/>
        </w:rPr>
        <w:t xml:space="preserve">дальнейших операциях с </w:t>
      </w:r>
      <w:r w:rsidR="007476BD" w:rsidRPr="00390A90">
        <w:rPr>
          <w:rFonts w:ascii="Times New Roman" w:hAnsi="Times New Roman" w:cs="Times New Roman"/>
          <w:sz w:val="28"/>
          <w:szCs w:val="28"/>
        </w:rPr>
        <w:t>принятыми</w:t>
      </w:r>
      <w:r w:rsidR="005F77B0" w:rsidRPr="00390A90">
        <w:rPr>
          <w:rFonts w:ascii="Times New Roman" w:hAnsi="Times New Roman" w:cs="Times New Roman"/>
          <w:sz w:val="28"/>
          <w:szCs w:val="28"/>
        </w:rPr>
        <w:t xml:space="preserve"> лекарственными</w:t>
      </w:r>
      <w:r w:rsidR="007476BD" w:rsidRPr="00390A90">
        <w:rPr>
          <w:rFonts w:ascii="Times New Roman" w:hAnsi="Times New Roman" w:cs="Times New Roman"/>
          <w:sz w:val="28"/>
          <w:szCs w:val="28"/>
        </w:rPr>
        <w:t xml:space="preserve"> </w:t>
      </w:r>
      <w:r w:rsidR="005F77B0" w:rsidRPr="00390A90">
        <w:rPr>
          <w:rFonts w:ascii="Times New Roman" w:hAnsi="Times New Roman" w:cs="Times New Roman"/>
          <w:sz w:val="28"/>
          <w:szCs w:val="28"/>
        </w:rPr>
        <w:t>препаратами</w:t>
      </w:r>
    </w:p>
    <w:p w14:paraId="2053BECC" w14:textId="2B163993" w:rsidR="009C66D9" w:rsidRPr="00390A90" w:rsidRDefault="0019293B" w:rsidP="0019293B">
      <w:pPr>
        <w:pStyle w:val="ad"/>
        <w:widowControl w:val="0"/>
        <w:tabs>
          <w:tab w:val="left" w:pos="851"/>
          <w:tab w:val="left" w:pos="993"/>
          <w:tab w:val="left" w:pos="1134"/>
        </w:tabs>
        <w:spacing w:after="0" w:line="24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61. </w:t>
      </w:r>
      <w:commentRangeStart w:id="12"/>
      <w:r w:rsidR="004725F7" w:rsidRPr="00390A90">
        <w:rPr>
          <w:rFonts w:ascii="Times New Roman" w:hAnsi="Times New Roman" w:cs="Times New Roman"/>
          <w:sz w:val="28"/>
          <w:szCs w:val="28"/>
        </w:rPr>
        <w:t>При получении от обоих участников оборота лекарственных средств Акта приема/передачи, подписанного ЭЦП, Оператор передает в информационные системы КГД МФ РК сведения о приемке товаров.</w:t>
      </w:r>
      <w:commentRangeEnd w:id="12"/>
      <w:r w:rsidR="004725F7" w:rsidRPr="00390A90">
        <w:rPr>
          <w:rStyle w:val="a4"/>
          <w:rFonts w:ascii="Times New Roman" w:hAnsi="Times New Roman" w:cs="Times New Roman"/>
          <w:sz w:val="28"/>
          <w:szCs w:val="28"/>
        </w:rPr>
        <w:commentReference w:id="12"/>
      </w:r>
    </w:p>
    <w:p w14:paraId="72AE068A" w14:textId="579A8BFD" w:rsidR="009C66D9" w:rsidRPr="00390A90" w:rsidRDefault="0019293B" w:rsidP="0019293B">
      <w:pPr>
        <w:pStyle w:val="ad"/>
        <w:widowControl w:val="0"/>
        <w:tabs>
          <w:tab w:val="left" w:pos="993"/>
          <w:tab w:val="left" w:pos="1134"/>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62. </w:t>
      </w:r>
      <w:commentRangeStart w:id="13"/>
      <w:r w:rsidR="004725F7" w:rsidRPr="00390A90">
        <w:rPr>
          <w:rFonts w:ascii="Times New Roman" w:eastAsia="Times New Roman" w:hAnsi="Times New Roman" w:cs="Times New Roman"/>
          <w:bCs/>
          <w:sz w:val="28"/>
          <w:szCs w:val="28"/>
          <w:shd w:val="clear" w:color="auto" w:fill="FFFFFF"/>
        </w:rPr>
        <w:t xml:space="preserve">В случае выявления расхождений </w:t>
      </w:r>
      <w:commentRangeEnd w:id="13"/>
      <w:r w:rsidR="004725F7" w:rsidRPr="00390A90">
        <w:rPr>
          <w:rStyle w:val="a4"/>
          <w:rFonts w:ascii="Times New Roman" w:eastAsia="Times New Roman" w:hAnsi="Times New Roman" w:cs="Times New Roman"/>
          <w:sz w:val="28"/>
          <w:szCs w:val="28"/>
        </w:rPr>
        <w:commentReference w:id="13"/>
      </w:r>
      <w:r w:rsidR="00CF7EA3" w:rsidRPr="00390A90">
        <w:rPr>
          <w:rFonts w:ascii="Times New Roman" w:eastAsia="Times New Roman" w:hAnsi="Times New Roman" w:cs="Times New Roman"/>
          <w:bCs/>
          <w:sz w:val="28"/>
          <w:szCs w:val="28"/>
          <w:shd w:val="clear" w:color="auto" w:fill="FFFFFF"/>
        </w:rPr>
        <w:t xml:space="preserve">при приемке </w:t>
      </w:r>
      <w:r w:rsidR="007E5259" w:rsidRPr="00390A90">
        <w:rPr>
          <w:rFonts w:ascii="Times New Roman" w:eastAsia="Times New Roman" w:hAnsi="Times New Roman" w:cs="Times New Roman"/>
          <w:bCs/>
          <w:sz w:val="28"/>
          <w:szCs w:val="28"/>
          <w:shd w:val="clear" w:color="auto" w:fill="FFFFFF"/>
        </w:rPr>
        <w:t xml:space="preserve">лекарственных средств </w:t>
      </w:r>
      <w:r w:rsidR="00CF7EA3" w:rsidRPr="00390A90">
        <w:rPr>
          <w:rFonts w:ascii="Times New Roman" w:eastAsia="Times New Roman" w:hAnsi="Times New Roman" w:cs="Times New Roman"/>
          <w:bCs/>
          <w:sz w:val="28"/>
          <w:szCs w:val="28"/>
          <w:shd w:val="clear" w:color="auto" w:fill="FFFFFF"/>
        </w:rPr>
        <w:t>участник оборота, получатель формирует уведом</w:t>
      </w:r>
      <w:r w:rsidR="00DA4634" w:rsidRPr="00390A90">
        <w:rPr>
          <w:rFonts w:ascii="Times New Roman" w:eastAsia="Times New Roman" w:hAnsi="Times New Roman" w:cs="Times New Roman"/>
          <w:bCs/>
          <w:sz w:val="28"/>
          <w:szCs w:val="28"/>
          <w:shd w:val="clear" w:color="auto" w:fill="FFFFFF"/>
        </w:rPr>
        <w:t>ление о выявленных расхождениях</w:t>
      </w:r>
      <w:r w:rsidR="00CF7EA3" w:rsidRPr="00390A90">
        <w:rPr>
          <w:rFonts w:ascii="Times New Roman" w:eastAsia="Times New Roman" w:hAnsi="Times New Roman" w:cs="Times New Roman"/>
          <w:bCs/>
          <w:sz w:val="28"/>
          <w:szCs w:val="28"/>
          <w:shd w:val="clear" w:color="auto" w:fill="FFFFFF"/>
        </w:rPr>
        <w:t xml:space="preserve"> и направляет его участнику оборота, осуществивш</w:t>
      </w:r>
      <w:r w:rsidR="00DA4634" w:rsidRPr="00390A90">
        <w:rPr>
          <w:rFonts w:ascii="Times New Roman" w:eastAsia="Times New Roman" w:hAnsi="Times New Roman" w:cs="Times New Roman"/>
          <w:bCs/>
          <w:sz w:val="28"/>
          <w:szCs w:val="28"/>
          <w:shd w:val="clear" w:color="auto" w:fill="FFFFFF"/>
        </w:rPr>
        <w:t>е</w:t>
      </w:r>
      <w:r w:rsidR="00CF7EA3" w:rsidRPr="00390A90">
        <w:rPr>
          <w:rFonts w:ascii="Times New Roman" w:eastAsia="Times New Roman" w:hAnsi="Times New Roman" w:cs="Times New Roman"/>
          <w:bCs/>
          <w:sz w:val="28"/>
          <w:szCs w:val="28"/>
          <w:shd w:val="clear" w:color="auto" w:fill="FFFFFF"/>
        </w:rPr>
        <w:t>м</w:t>
      </w:r>
      <w:r w:rsidR="00DA4634" w:rsidRPr="00390A90">
        <w:rPr>
          <w:rFonts w:ascii="Times New Roman" w:eastAsia="Times New Roman" w:hAnsi="Times New Roman" w:cs="Times New Roman"/>
          <w:bCs/>
          <w:sz w:val="28"/>
          <w:szCs w:val="28"/>
          <w:shd w:val="clear" w:color="auto" w:fill="FFFFFF"/>
        </w:rPr>
        <w:t>у</w:t>
      </w:r>
      <w:r w:rsidR="00CF7EA3" w:rsidRPr="00390A90">
        <w:rPr>
          <w:rFonts w:ascii="Times New Roman" w:eastAsia="Times New Roman" w:hAnsi="Times New Roman" w:cs="Times New Roman"/>
          <w:bCs/>
          <w:sz w:val="28"/>
          <w:szCs w:val="28"/>
          <w:shd w:val="clear" w:color="auto" w:fill="FFFFFF"/>
        </w:rPr>
        <w:t xml:space="preserve"> отгрузку, для внесения соответствующих изменений в ранее отправленный Акт приема/передачи. </w:t>
      </w:r>
    </w:p>
    <w:p w14:paraId="5683585B" w14:textId="46F45AD9" w:rsidR="009C66D9" w:rsidRPr="00390A90" w:rsidRDefault="0019293B" w:rsidP="0019293B">
      <w:pPr>
        <w:pStyle w:val="ad"/>
        <w:widowControl w:val="0"/>
        <w:tabs>
          <w:tab w:val="left" w:pos="993"/>
          <w:tab w:val="left" w:pos="1134"/>
        </w:tabs>
        <w:spacing w:after="0" w:line="24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63. </w:t>
      </w:r>
      <w:commentRangeStart w:id="14"/>
      <w:r w:rsidR="004725F7" w:rsidRPr="00390A90">
        <w:rPr>
          <w:rFonts w:ascii="Times New Roman" w:hAnsi="Times New Roman" w:cs="Times New Roman"/>
          <w:sz w:val="28"/>
          <w:szCs w:val="28"/>
        </w:rPr>
        <w:t>При необходимости</w:t>
      </w:r>
      <w:r w:rsidR="00C94AAC" w:rsidRPr="00390A90">
        <w:rPr>
          <w:rFonts w:ascii="Times New Roman" w:hAnsi="Times New Roman" w:cs="Times New Roman"/>
          <w:sz w:val="28"/>
          <w:szCs w:val="28"/>
        </w:rPr>
        <w:t>,</w:t>
      </w:r>
      <w:r w:rsidR="004725F7" w:rsidRPr="00390A90">
        <w:rPr>
          <w:rFonts w:ascii="Times New Roman" w:hAnsi="Times New Roman" w:cs="Times New Roman"/>
          <w:sz w:val="28"/>
          <w:szCs w:val="28"/>
        </w:rPr>
        <w:t xml:space="preserve"> Акт приема/передачи отзывается отправителем в </w:t>
      </w:r>
      <w:r w:rsidR="004725F7" w:rsidRPr="00390A90">
        <w:rPr>
          <w:rFonts w:ascii="Times New Roman" w:hAnsi="Times New Roman" w:cs="Times New Roman"/>
          <w:sz w:val="28"/>
          <w:szCs w:val="28"/>
        </w:rPr>
        <w:lastRenderedPageBreak/>
        <w:t>течение 20 (двадцати) рабочих дней после даты регистрации в ИС МПТ, но до момента подтверждения получателем без оформления нового, за исключением случая, предусмотренного частью первой настоящего пункта</w:t>
      </w:r>
      <w:commentRangeEnd w:id="14"/>
      <w:r w:rsidR="004725F7" w:rsidRPr="00390A90">
        <w:rPr>
          <w:rStyle w:val="a4"/>
          <w:rFonts w:ascii="Times New Roman" w:hAnsi="Times New Roman" w:cs="Times New Roman"/>
          <w:sz w:val="28"/>
          <w:szCs w:val="28"/>
        </w:rPr>
        <w:commentReference w:id="14"/>
      </w:r>
      <w:r w:rsidR="004725F7" w:rsidRPr="00390A90">
        <w:rPr>
          <w:rFonts w:ascii="Times New Roman" w:hAnsi="Times New Roman" w:cs="Times New Roman"/>
          <w:sz w:val="28"/>
          <w:szCs w:val="28"/>
        </w:rPr>
        <w:t>.</w:t>
      </w:r>
    </w:p>
    <w:p w14:paraId="375F5CE7" w14:textId="0E3D0BD5" w:rsidR="009C66D9" w:rsidRPr="00390A90" w:rsidRDefault="0019293B" w:rsidP="0019293B">
      <w:pPr>
        <w:pStyle w:val="ad"/>
        <w:widowControl w:val="0"/>
        <w:tabs>
          <w:tab w:val="left" w:pos="851"/>
          <w:tab w:val="left" w:pos="993"/>
          <w:tab w:val="left" w:pos="1134"/>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64. </w:t>
      </w:r>
      <w:commentRangeStart w:id="15"/>
      <w:r w:rsidR="004725F7" w:rsidRPr="00390A90">
        <w:rPr>
          <w:rFonts w:ascii="Times New Roman" w:hAnsi="Times New Roman" w:cs="Times New Roman"/>
          <w:bCs/>
          <w:sz w:val="28"/>
          <w:szCs w:val="28"/>
          <w:shd w:val="clear" w:color="auto" w:fill="FFFFFF"/>
        </w:rPr>
        <w:t>В случае отзыва Акта приема/передачи отправителем Оператор передает в ИС ЭСФ сведения об отзыве.</w:t>
      </w:r>
      <w:commentRangeEnd w:id="15"/>
      <w:r w:rsidR="004725F7" w:rsidRPr="00390A90">
        <w:rPr>
          <w:rStyle w:val="a4"/>
          <w:rFonts w:ascii="Times New Roman" w:hAnsi="Times New Roman" w:cs="Times New Roman"/>
          <w:sz w:val="28"/>
          <w:szCs w:val="28"/>
        </w:rPr>
        <w:commentReference w:id="15"/>
      </w:r>
      <w:commentRangeEnd w:id="9"/>
      <w:r w:rsidR="006D176B" w:rsidRPr="00390A90">
        <w:rPr>
          <w:rStyle w:val="a4"/>
          <w:rFonts w:ascii="Times New Roman" w:hAnsi="Times New Roman" w:cs="Times New Roman"/>
          <w:sz w:val="28"/>
          <w:szCs w:val="28"/>
        </w:rPr>
        <w:commentReference w:id="9"/>
      </w:r>
    </w:p>
    <w:p w14:paraId="452334C3" w14:textId="43DE008F" w:rsidR="00CF7EA3" w:rsidRPr="00390A90" w:rsidRDefault="0019293B" w:rsidP="0019293B">
      <w:pPr>
        <w:pStyle w:val="ad"/>
        <w:widowControl w:val="0"/>
        <w:tabs>
          <w:tab w:val="left" w:pos="993"/>
          <w:tab w:val="left" w:pos="1134"/>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65. </w:t>
      </w:r>
      <w:commentRangeStart w:id="16"/>
      <w:r w:rsidR="00CF7EA3" w:rsidRPr="00390A90">
        <w:rPr>
          <w:rFonts w:ascii="Times New Roman" w:hAnsi="Times New Roman" w:cs="Times New Roman"/>
          <w:bCs/>
          <w:sz w:val="28"/>
          <w:szCs w:val="28"/>
          <w:shd w:val="clear" w:color="auto" w:fill="FFFFFF"/>
        </w:rPr>
        <w:t>Уведомление</w:t>
      </w:r>
      <w:commentRangeEnd w:id="16"/>
      <w:r w:rsidR="006D176B" w:rsidRPr="00390A90">
        <w:rPr>
          <w:rStyle w:val="a4"/>
          <w:rFonts w:ascii="Times New Roman" w:hAnsi="Times New Roman" w:cs="Times New Roman"/>
          <w:sz w:val="28"/>
          <w:szCs w:val="28"/>
        </w:rPr>
        <w:commentReference w:id="16"/>
      </w:r>
      <w:r w:rsidR="00CF7EA3" w:rsidRPr="00390A90">
        <w:rPr>
          <w:rFonts w:ascii="Times New Roman" w:hAnsi="Times New Roman" w:cs="Times New Roman"/>
          <w:bCs/>
          <w:sz w:val="28"/>
          <w:szCs w:val="28"/>
          <w:shd w:val="clear" w:color="auto" w:fill="FFFFFF"/>
        </w:rPr>
        <w:t xml:space="preserve"> о выявленных расхождениях содержит следующие сведения:</w:t>
      </w:r>
    </w:p>
    <w:p w14:paraId="72ABF062" w14:textId="77777777" w:rsidR="00CF7EA3" w:rsidRPr="00390A90" w:rsidRDefault="00CF7EA3" w:rsidP="00C109F8">
      <w:pPr>
        <w:pStyle w:val="ConsPlusNormal"/>
        <w:tabs>
          <w:tab w:val="left" w:pos="993"/>
          <w:tab w:val="left" w:pos="1134"/>
        </w:tabs>
        <w:ind w:left="709"/>
        <w:jc w:val="both"/>
        <w:rPr>
          <w:rFonts w:ascii="Times New Roman" w:hAnsi="Times New Roman" w:cs="Times New Roman"/>
          <w:sz w:val="28"/>
          <w:szCs w:val="28"/>
        </w:rPr>
      </w:pPr>
      <w:r w:rsidRPr="00C109F8">
        <w:rPr>
          <w:rFonts w:ascii="Times New Roman" w:hAnsi="Times New Roman" w:cs="Times New Roman"/>
          <w:sz w:val="28"/>
          <w:szCs w:val="28"/>
        </w:rPr>
        <w:t>1) ИИН или БИН поставщика;</w:t>
      </w:r>
    </w:p>
    <w:p w14:paraId="4931CDBF" w14:textId="77777777" w:rsidR="00CF7EA3" w:rsidRPr="00390A90" w:rsidRDefault="00CF7EA3" w:rsidP="00C109F8">
      <w:pPr>
        <w:pStyle w:val="ConsPlusNormal"/>
        <w:tabs>
          <w:tab w:val="left" w:pos="993"/>
          <w:tab w:val="left" w:pos="1134"/>
        </w:tabs>
        <w:ind w:left="709"/>
        <w:jc w:val="both"/>
        <w:rPr>
          <w:rFonts w:ascii="Times New Roman" w:hAnsi="Times New Roman" w:cs="Times New Roman"/>
          <w:sz w:val="28"/>
          <w:szCs w:val="28"/>
        </w:rPr>
      </w:pPr>
      <w:r w:rsidRPr="00C109F8">
        <w:rPr>
          <w:rFonts w:ascii="Times New Roman" w:hAnsi="Times New Roman" w:cs="Times New Roman"/>
          <w:sz w:val="28"/>
          <w:szCs w:val="28"/>
        </w:rPr>
        <w:t>2) ИИН или БИН получателя;</w:t>
      </w:r>
    </w:p>
    <w:p w14:paraId="16AEF2D4" w14:textId="365882FF"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3) список кодов идентификации принятых упаковок</w:t>
      </w:r>
      <w:r w:rsidR="007E5259" w:rsidRPr="00C109F8">
        <w:rPr>
          <w:rFonts w:ascii="Times New Roman" w:hAnsi="Times New Roman" w:cs="Times New Roman"/>
          <w:sz w:val="28"/>
          <w:szCs w:val="28"/>
        </w:rPr>
        <w:t xml:space="preserve"> лекарственных средств</w:t>
      </w:r>
      <w:r w:rsidRPr="00C109F8">
        <w:rPr>
          <w:rFonts w:ascii="Times New Roman" w:hAnsi="Times New Roman" w:cs="Times New Roman"/>
          <w:sz w:val="28"/>
          <w:szCs w:val="28"/>
        </w:rPr>
        <w:t>;</w:t>
      </w:r>
    </w:p>
    <w:p w14:paraId="50A66BB5" w14:textId="2742E977"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4) список кодов идентификации упаковок</w:t>
      </w:r>
      <w:r w:rsidR="007E5259" w:rsidRPr="00C109F8">
        <w:rPr>
          <w:rFonts w:ascii="Times New Roman" w:hAnsi="Times New Roman" w:cs="Times New Roman"/>
          <w:sz w:val="28"/>
          <w:szCs w:val="28"/>
        </w:rPr>
        <w:t xml:space="preserve"> лекарственных средств</w:t>
      </w:r>
      <w:r w:rsidRPr="00C109F8">
        <w:rPr>
          <w:rFonts w:ascii="Times New Roman" w:hAnsi="Times New Roman" w:cs="Times New Roman"/>
          <w:bCs/>
          <w:kern w:val="36"/>
          <w:sz w:val="28"/>
          <w:szCs w:val="28"/>
        </w:rPr>
        <w:t>,</w:t>
      </w:r>
      <w:r w:rsidRPr="00C109F8">
        <w:rPr>
          <w:rFonts w:ascii="Times New Roman" w:hAnsi="Times New Roman" w:cs="Times New Roman"/>
          <w:sz w:val="28"/>
          <w:szCs w:val="28"/>
        </w:rPr>
        <w:t xml:space="preserve"> сведения по которым отсутствуют в Акте приема/передачи (при наличии);</w:t>
      </w:r>
    </w:p>
    <w:p w14:paraId="1B7EDD8A" w14:textId="77777777"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5) реквизиты Акта приема/передачи.</w:t>
      </w:r>
    </w:p>
    <w:p w14:paraId="6D05C85A" w14:textId="0160148B" w:rsidR="00CF7EA3" w:rsidRPr="00390A90" w:rsidRDefault="0019293B" w:rsidP="0019293B">
      <w:pPr>
        <w:pStyle w:val="ad"/>
        <w:widowControl w:val="0"/>
        <w:tabs>
          <w:tab w:val="left" w:pos="851"/>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66. </w:t>
      </w:r>
      <w:commentRangeStart w:id="17"/>
      <w:r w:rsidR="004725F7" w:rsidRPr="00390A90">
        <w:rPr>
          <w:rFonts w:ascii="Times New Roman" w:hAnsi="Times New Roman" w:cs="Times New Roman"/>
          <w:bCs/>
          <w:sz w:val="28"/>
          <w:szCs w:val="28"/>
          <w:shd w:val="clear" w:color="auto" w:fill="FFFFFF"/>
        </w:rPr>
        <w:t xml:space="preserve">Акт приема/передачи оформляется в электронной форме, за исключением случая, когда участник оборота вправе оформить Акт приема/передачи на бумажном носителе </w:t>
      </w:r>
      <w:commentRangeEnd w:id="17"/>
      <w:r w:rsidR="004725F7" w:rsidRPr="00390A90">
        <w:rPr>
          <w:rStyle w:val="a4"/>
          <w:rFonts w:ascii="Times New Roman" w:hAnsi="Times New Roman" w:cs="Times New Roman"/>
          <w:sz w:val="28"/>
          <w:szCs w:val="28"/>
        </w:rPr>
        <w:commentReference w:id="17"/>
      </w:r>
      <w:commentRangeStart w:id="18"/>
      <w:r w:rsidR="004725F7" w:rsidRPr="00390A90">
        <w:rPr>
          <w:rFonts w:ascii="Times New Roman" w:hAnsi="Times New Roman" w:cs="Times New Roman"/>
          <w:bCs/>
          <w:sz w:val="28"/>
          <w:szCs w:val="28"/>
          <w:shd w:val="clear" w:color="auto" w:fill="FFFFFF"/>
        </w:rPr>
        <w:t>при подтверждении информации на интернет-ресурсе Оператора</w:t>
      </w:r>
      <w:commentRangeEnd w:id="18"/>
      <w:r w:rsidR="004725F7" w:rsidRPr="00390A90">
        <w:rPr>
          <w:rStyle w:val="a4"/>
          <w:rFonts w:ascii="Times New Roman" w:hAnsi="Times New Roman" w:cs="Times New Roman"/>
          <w:sz w:val="28"/>
          <w:szCs w:val="28"/>
        </w:rPr>
        <w:commentReference w:id="18"/>
      </w:r>
      <w:r w:rsidR="004725F7" w:rsidRPr="00390A90">
        <w:rPr>
          <w:rFonts w:ascii="Times New Roman" w:hAnsi="Times New Roman" w:cs="Times New Roman"/>
          <w:bCs/>
          <w:sz w:val="28"/>
          <w:szCs w:val="28"/>
          <w:shd w:val="clear" w:color="auto" w:fill="FFFFFF"/>
        </w:rPr>
        <w:t xml:space="preserve"> </w:t>
      </w:r>
      <w:r w:rsidR="00CF7EA3" w:rsidRPr="00390A90">
        <w:rPr>
          <w:rFonts w:ascii="Times New Roman" w:hAnsi="Times New Roman" w:cs="Times New Roman"/>
          <w:bCs/>
          <w:sz w:val="28"/>
          <w:szCs w:val="28"/>
          <w:shd w:val="clear" w:color="auto" w:fill="FFFFFF"/>
        </w:rPr>
        <w:t xml:space="preserve">о невозможности оформления Акта приема/передачи в ИС МПТ по причине технических ошибок в ИС МПТ. </w:t>
      </w:r>
    </w:p>
    <w:p w14:paraId="11E42101" w14:textId="08FACA29" w:rsidR="00CF7EA3" w:rsidRPr="00390A90" w:rsidRDefault="00CF7EA3" w:rsidP="00C109F8">
      <w:pPr>
        <w:tabs>
          <w:tab w:val="left" w:pos="709"/>
          <w:tab w:val="left" w:pos="1134"/>
        </w:tabs>
        <w:ind w:firstLine="709"/>
        <w:jc w:val="both"/>
        <w:rPr>
          <w:sz w:val="28"/>
          <w:szCs w:val="28"/>
        </w:rPr>
      </w:pPr>
      <w:r w:rsidRPr="00C109F8">
        <w:rPr>
          <w:sz w:val="28"/>
          <w:szCs w:val="28"/>
        </w:rPr>
        <w:t>После устранения технических ошибок Акт приема/передачи, оформленный ранее на бумажном носителе, подлежит введению поставщиком в ИС МПТ</w:t>
      </w:r>
      <w:r w:rsidR="00E96E98" w:rsidRPr="00C109F8">
        <w:rPr>
          <w:sz w:val="28"/>
          <w:szCs w:val="28"/>
        </w:rPr>
        <w:t xml:space="preserve"> </w:t>
      </w:r>
      <w:r w:rsidR="004725F7" w:rsidRPr="00C109F8">
        <w:rPr>
          <w:sz w:val="28"/>
          <w:szCs w:val="28"/>
        </w:rPr>
        <w:t>в течение 1 (одного) рабочего дня</w:t>
      </w:r>
      <w:r w:rsidRPr="00C109F8">
        <w:rPr>
          <w:sz w:val="28"/>
          <w:szCs w:val="28"/>
        </w:rPr>
        <w:t xml:space="preserve"> с даты устранения технических ошибок в ИС МПТ, но не позднее дня передачи товара третьим лицам.</w:t>
      </w:r>
    </w:p>
    <w:p w14:paraId="7DB026AC" w14:textId="1C152354" w:rsidR="00CC221A" w:rsidRPr="00390A90" w:rsidRDefault="0019293B" w:rsidP="0019293B">
      <w:pPr>
        <w:pStyle w:val="ad"/>
        <w:widowControl w:val="0"/>
        <w:tabs>
          <w:tab w:val="left" w:pos="851"/>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67. </w:t>
      </w:r>
      <w:r w:rsidR="00CF7EA3" w:rsidRPr="00390A90">
        <w:rPr>
          <w:rFonts w:ascii="Times New Roman" w:hAnsi="Times New Roman" w:cs="Times New Roman"/>
          <w:bCs/>
          <w:sz w:val="28"/>
          <w:szCs w:val="28"/>
          <w:shd w:val="clear" w:color="auto" w:fill="FFFFFF"/>
        </w:rPr>
        <w:t>Смена собственника кодов маркировки в ИС МПТ осуществляется на основании подтвержд</w:t>
      </w:r>
      <w:r w:rsidR="00F11E11" w:rsidRPr="00390A90">
        <w:rPr>
          <w:rFonts w:ascii="Times New Roman" w:hAnsi="Times New Roman" w:cs="Times New Roman"/>
          <w:bCs/>
          <w:sz w:val="28"/>
          <w:szCs w:val="28"/>
          <w:shd w:val="clear" w:color="auto" w:fill="FFFFFF"/>
        </w:rPr>
        <w:t>е</w:t>
      </w:r>
      <w:r w:rsidR="00CF7EA3" w:rsidRPr="00390A90">
        <w:rPr>
          <w:rFonts w:ascii="Times New Roman" w:hAnsi="Times New Roman" w:cs="Times New Roman"/>
          <w:bCs/>
          <w:sz w:val="28"/>
          <w:szCs w:val="28"/>
          <w:shd w:val="clear" w:color="auto" w:fill="FFFFFF"/>
        </w:rPr>
        <w:t>нных сведений из Акта приема/передачи в ИС МПТ.</w:t>
      </w:r>
    </w:p>
    <w:p w14:paraId="60CDC396" w14:textId="2DD3ED74" w:rsidR="00CF7EA3" w:rsidRPr="00390A90" w:rsidRDefault="0019293B" w:rsidP="0019293B">
      <w:pPr>
        <w:pStyle w:val="ad"/>
        <w:widowControl w:val="0"/>
        <w:tabs>
          <w:tab w:val="left" w:pos="709"/>
          <w:tab w:val="left" w:pos="993"/>
        </w:tabs>
        <w:spacing w:after="0" w:line="240" w:lineRule="auto"/>
        <w:ind w:left="709" w:right="20"/>
        <w:jc w:val="both"/>
      </w:pPr>
      <w:r>
        <w:rPr>
          <w:rFonts w:ascii="Times New Roman" w:hAnsi="Times New Roman" w:cs="Times New Roman"/>
          <w:sz w:val="28"/>
          <w:szCs w:val="28"/>
        </w:rPr>
        <w:t xml:space="preserve">68. </w:t>
      </w:r>
      <w:r w:rsidR="00CC221A" w:rsidRPr="00390A90">
        <w:rPr>
          <w:rFonts w:ascii="Times New Roman" w:hAnsi="Times New Roman" w:cs="Times New Roman"/>
          <w:sz w:val="28"/>
          <w:szCs w:val="28"/>
        </w:rPr>
        <w:t>Все данные ИС МПТ передает в ИС МЗ РК</w:t>
      </w:r>
    </w:p>
    <w:p w14:paraId="50D5494D" w14:textId="24B606EC" w:rsidR="009C54AF" w:rsidRDefault="009C54AF" w:rsidP="00C109F8">
      <w:pPr>
        <w:pStyle w:val="ConsPlusNormal"/>
        <w:ind w:firstLine="567"/>
        <w:jc w:val="both"/>
        <w:rPr>
          <w:rFonts w:ascii="Times New Roman" w:hAnsi="Times New Roman" w:cs="Times New Roman"/>
          <w:sz w:val="28"/>
          <w:szCs w:val="28"/>
        </w:rPr>
      </w:pPr>
    </w:p>
    <w:p w14:paraId="763461F9" w14:textId="77777777" w:rsidR="0019293B" w:rsidRPr="00390A90" w:rsidRDefault="0019293B" w:rsidP="00C109F8">
      <w:pPr>
        <w:pStyle w:val="ConsPlusNormal"/>
        <w:ind w:firstLine="567"/>
        <w:jc w:val="both"/>
        <w:rPr>
          <w:rFonts w:ascii="Times New Roman" w:hAnsi="Times New Roman" w:cs="Times New Roman"/>
          <w:sz w:val="28"/>
          <w:szCs w:val="28"/>
        </w:rPr>
      </w:pPr>
    </w:p>
    <w:p w14:paraId="2169F9D3" w14:textId="3F94D0AB" w:rsidR="00CF7EA3" w:rsidRPr="00390A90" w:rsidRDefault="00CF7EA3" w:rsidP="00C109F8">
      <w:pPr>
        <w:pStyle w:val="ConsPlusTitle"/>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12. Порядок представления сведений в </w:t>
      </w:r>
      <w:r w:rsidR="009A055B">
        <w:rPr>
          <w:rFonts w:ascii="Times New Roman" w:hAnsi="Times New Roman" w:cs="Times New Roman"/>
          <w:sz w:val="28"/>
          <w:szCs w:val="28"/>
        </w:rPr>
        <w:t xml:space="preserve">информационные системы </w:t>
      </w:r>
      <w:r w:rsidRPr="00C109F8">
        <w:rPr>
          <w:rFonts w:ascii="Times New Roman" w:hAnsi="Times New Roman" w:cs="Times New Roman"/>
          <w:sz w:val="28"/>
          <w:szCs w:val="28"/>
        </w:rPr>
        <w:t xml:space="preserve">при выводе из оборота </w:t>
      </w:r>
      <w:r w:rsidR="00240A72" w:rsidRPr="00C109F8">
        <w:rPr>
          <w:rFonts w:ascii="Times New Roman" w:hAnsi="Times New Roman" w:cs="Times New Roman"/>
          <w:sz w:val="28"/>
          <w:szCs w:val="28"/>
        </w:rPr>
        <w:t>лекарственных средств</w:t>
      </w:r>
    </w:p>
    <w:p w14:paraId="33EAFE12" w14:textId="27C9A841" w:rsidR="008D1352" w:rsidRPr="00390A90" w:rsidRDefault="008D1352" w:rsidP="00C109F8">
      <w:pPr>
        <w:pStyle w:val="ConsPlusTitle"/>
        <w:jc w:val="center"/>
        <w:outlineLvl w:val="1"/>
        <w:rPr>
          <w:rFonts w:ascii="Times New Roman" w:hAnsi="Times New Roman" w:cs="Times New Roman"/>
          <w:sz w:val="28"/>
          <w:szCs w:val="28"/>
        </w:rPr>
      </w:pPr>
    </w:p>
    <w:p w14:paraId="55210C00" w14:textId="04EE29B0" w:rsidR="009C66D9" w:rsidRPr="00390A90" w:rsidRDefault="0019293B" w:rsidP="0019293B">
      <w:pPr>
        <w:pStyle w:val="ad"/>
        <w:widowControl w:val="0"/>
        <w:tabs>
          <w:tab w:val="left" w:pos="851"/>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69. </w:t>
      </w:r>
      <w:r w:rsidR="00E27E7E" w:rsidRPr="00390A90">
        <w:rPr>
          <w:rFonts w:ascii="Times New Roman" w:hAnsi="Times New Roman" w:cs="Times New Roman"/>
          <w:bCs/>
          <w:sz w:val="28"/>
          <w:szCs w:val="28"/>
          <w:shd w:val="clear" w:color="auto" w:fill="FFFFFF"/>
        </w:rPr>
        <w:t>У</w:t>
      </w:r>
      <w:r w:rsidR="008D1352" w:rsidRPr="00390A90">
        <w:rPr>
          <w:rFonts w:ascii="Times New Roman" w:hAnsi="Times New Roman" w:cs="Times New Roman"/>
          <w:bCs/>
          <w:sz w:val="28"/>
          <w:szCs w:val="28"/>
          <w:shd w:val="clear" w:color="auto" w:fill="FFFFFF"/>
        </w:rPr>
        <w:t>частник оборота</w:t>
      </w:r>
      <w:r w:rsidR="00F275BA" w:rsidRPr="00390A90">
        <w:rPr>
          <w:rFonts w:ascii="Times New Roman" w:hAnsi="Times New Roman" w:cs="Times New Roman"/>
          <w:bCs/>
          <w:sz w:val="28"/>
          <w:szCs w:val="28"/>
          <w:shd w:val="clear" w:color="auto" w:fill="FFFFFF"/>
        </w:rPr>
        <w:t>, реализующий лекарственные средства в розницу за наличный, безналичный расчет и (или) без оплаты получателем (по «0-му чеку» при 100% скидке),</w:t>
      </w:r>
      <w:r w:rsidR="008D1352" w:rsidRPr="00390A90">
        <w:rPr>
          <w:rFonts w:ascii="Times New Roman" w:hAnsi="Times New Roman" w:cs="Times New Roman"/>
          <w:bCs/>
          <w:sz w:val="28"/>
          <w:szCs w:val="28"/>
          <w:shd w:val="clear" w:color="auto" w:fill="FFFFFF"/>
        </w:rPr>
        <w:t xml:space="preserve"> осуществляет вывод их из оборота путем сканирования и распознавания средства идентификации, нанесенного на </w:t>
      </w:r>
      <w:r w:rsidR="00A55AEA" w:rsidRPr="00390A90">
        <w:rPr>
          <w:rFonts w:ascii="Times New Roman" w:hAnsi="Times New Roman" w:cs="Times New Roman"/>
          <w:bCs/>
          <w:sz w:val="28"/>
          <w:szCs w:val="28"/>
          <w:shd w:val="clear" w:color="auto" w:fill="FFFFFF"/>
        </w:rPr>
        <w:t xml:space="preserve">потребительскую </w:t>
      </w:r>
      <w:r w:rsidR="008D1352" w:rsidRPr="00390A90">
        <w:rPr>
          <w:rFonts w:ascii="Times New Roman" w:hAnsi="Times New Roman" w:cs="Times New Roman"/>
          <w:bCs/>
          <w:sz w:val="28"/>
          <w:szCs w:val="28"/>
          <w:shd w:val="clear" w:color="auto" w:fill="FFFFFF"/>
        </w:rPr>
        <w:t>упаковку</w:t>
      </w:r>
      <w:r w:rsidR="00A55AEA" w:rsidRPr="00390A90">
        <w:rPr>
          <w:rFonts w:ascii="Times New Roman" w:hAnsi="Times New Roman" w:cs="Times New Roman"/>
          <w:bCs/>
          <w:sz w:val="28"/>
          <w:szCs w:val="28"/>
          <w:shd w:val="clear" w:color="auto" w:fill="FFFFFF"/>
        </w:rPr>
        <w:t xml:space="preserve"> лекарственного средства</w:t>
      </w:r>
      <w:r w:rsidR="008D1352" w:rsidRPr="00390A90">
        <w:rPr>
          <w:rFonts w:ascii="Times New Roman" w:hAnsi="Times New Roman" w:cs="Times New Roman"/>
          <w:bCs/>
          <w:sz w:val="28"/>
          <w:szCs w:val="28"/>
          <w:shd w:val="clear" w:color="auto" w:fill="FFFFFF"/>
        </w:rPr>
        <w:t xml:space="preserve">, техническими средствами, </w:t>
      </w:r>
      <w:bookmarkStart w:id="19" w:name="_Hlk53665026"/>
      <w:commentRangeStart w:id="20"/>
      <w:r w:rsidR="004725F7" w:rsidRPr="00390A90">
        <w:rPr>
          <w:rFonts w:ascii="Times New Roman" w:hAnsi="Times New Roman" w:cs="Times New Roman"/>
          <w:bCs/>
          <w:sz w:val="28"/>
          <w:szCs w:val="28"/>
          <w:shd w:val="clear" w:color="auto" w:fill="FFFFFF"/>
        </w:rPr>
        <w:t xml:space="preserve">сопряженными с установленной у него контрольно-кассовой машиной, зарегистрированной в соответствии с Приказом Министра финансов Республики Казахстан от 16 февраля 2018 года № 208 «О некоторых вопросах применения контрольно-кассовых машин». </w:t>
      </w:r>
      <w:r w:rsidR="004725F7" w:rsidRPr="00390A90">
        <w:rPr>
          <w:rFonts w:ascii="Times New Roman" w:hAnsi="Times New Roman" w:cs="Times New Roman"/>
          <w:bCs/>
          <w:sz w:val="28"/>
          <w:szCs w:val="28"/>
        </w:rPr>
        <w:t>Сведения о коде идентификации, содержащемся в средстве идентификации, нанесенном на товар, включаются в фискальный документ «кассовый чек», формируемый контрольно-кассовой машиной, и передаются Оператору фискальных данных.</w:t>
      </w:r>
      <w:commentRangeEnd w:id="20"/>
      <w:r w:rsidR="004725F7" w:rsidRPr="00390A90">
        <w:rPr>
          <w:rStyle w:val="a4"/>
          <w:rFonts w:ascii="Times New Roman" w:hAnsi="Times New Roman" w:cs="Times New Roman"/>
          <w:sz w:val="28"/>
          <w:szCs w:val="28"/>
        </w:rPr>
        <w:commentReference w:id="20"/>
      </w:r>
    </w:p>
    <w:p w14:paraId="4B3C65B1" w14:textId="5C5E6E46" w:rsidR="00CF7EA3" w:rsidRPr="00390A90" w:rsidRDefault="0019293B" w:rsidP="0019293B">
      <w:pPr>
        <w:pStyle w:val="ad"/>
        <w:widowControl w:val="0"/>
        <w:tabs>
          <w:tab w:val="left" w:pos="709"/>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 xml:space="preserve">70. </w:t>
      </w:r>
      <w:commentRangeStart w:id="21"/>
      <w:r w:rsidR="00DA4634" w:rsidRPr="00390A90">
        <w:rPr>
          <w:rFonts w:ascii="Times New Roman" w:hAnsi="Times New Roman" w:cs="Times New Roman"/>
          <w:bCs/>
          <w:sz w:val="28"/>
          <w:szCs w:val="28"/>
          <w:shd w:val="clear" w:color="auto" w:fill="FFFFFF"/>
        </w:rPr>
        <w:t>Оператор</w:t>
      </w:r>
      <w:commentRangeEnd w:id="21"/>
      <w:r w:rsidR="00BB0455" w:rsidRPr="00390A90">
        <w:rPr>
          <w:rStyle w:val="a4"/>
          <w:rFonts w:ascii="Times New Roman" w:hAnsi="Times New Roman" w:cs="Times New Roman"/>
          <w:sz w:val="28"/>
          <w:szCs w:val="28"/>
        </w:rPr>
        <w:commentReference w:id="21"/>
      </w:r>
      <w:r w:rsidR="00DA4634" w:rsidRPr="00390A90">
        <w:rPr>
          <w:rFonts w:ascii="Times New Roman" w:hAnsi="Times New Roman" w:cs="Times New Roman"/>
          <w:bCs/>
          <w:sz w:val="28"/>
          <w:szCs w:val="28"/>
          <w:shd w:val="clear" w:color="auto" w:fill="FFFFFF"/>
        </w:rPr>
        <w:t xml:space="preserve"> </w:t>
      </w:r>
      <w:r w:rsidR="00CF7EA3" w:rsidRPr="00390A90">
        <w:rPr>
          <w:rFonts w:ascii="Times New Roman" w:hAnsi="Times New Roman" w:cs="Times New Roman"/>
          <w:bCs/>
          <w:sz w:val="28"/>
          <w:szCs w:val="28"/>
          <w:shd w:val="clear" w:color="auto" w:fill="FFFFFF"/>
        </w:rPr>
        <w:t>осуществляет передачу сведений в режиме реального времени в ИС МПТ по каждой реализованной товарной единице, включающей следующие сведения:</w:t>
      </w:r>
    </w:p>
    <w:p w14:paraId="67160945" w14:textId="77777777"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1) ИИН или БИН продавца;</w:t>
      </w:r>
    </w:p>
    <w:p w14:paraId="536E9154" w14:textId="77777777"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2) регистрационный номер контрольно-кассовой машины;</w:t>
      </w:r>
    </w:p>
    <w:p w14:paraId="53CA279E" w14:textId="77777777"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3) реквизиты фискального документа (номер и дата чека);</w:t>
      </w:r>
    </w:p>
    <w:p w14:paraId="0D5ECC04" w14:textId="77777777"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4) дата и цена реализации;</w:t>
      </w:r>
    </w:p>
    <w:p w14:paraId="08C57359" w14:textId="77777777" w:rsidR="00CF7EA3" w:rsidRPr="00390A90" w:rsidRDefault="00CF7EA3" w:rsidP="00C109F8">
      <w:pPr>
        <w:pStyle w:val="ConsPlusNormal"/>
        <w:tabs>
          <w:tab w:val="left" w:pos="993"/>
          <w:tab w:val="left" w:pos="1134"/>
        </w:tabs>
        <w:ind w:firstLine="709"/>
        <w:jc w:val="both"/>
        <w:rPr>
          <w:rFonts w:ascii="Times New Roman" w:hAnsi="Times New Roman" w:cs="Times New Roman"/>
          <w:sz w:val="28"/>
          <w:szCs w:val="28"/>
        </w:rPr>
      </w:pPr>
      <w:r w:rsidRPr="00C109F8">
        <w:rPr>
          <w:rFonts w:ascii="Times New Roman" w:hAnsi="Times New Roman" w:cs="Times New Roman"/>
          <w:sz w:val="28"/>
          <w:szCs w:val="28"/>
        </w:rPr>
        <w:t>5) код идентификации товара, содержащийся в средстве идентификации, нанесенном на товар.</w:t>
      </w:r>
    </w:p>
    <w:p w14:paraId="58565163" w14:textId="3355C87B" w:rsidR="009C66D9" w:rsidRPr="00390A90" w:rsidRDefault="0019293B" w:rsidP="0019293B">
      <w:pPr>
        <w:pStyle w:val="ad"/>
        <w:widowControl w:val="0"/>
        <w:tabs>
          <w:tab w:val="left" w:pos="709"/>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71. </w:t>
      </w:r>
      <w:r w:rsidR="00CF7EA3" w:rsidRPr="00390A90">
        <w:rPr>
          <w:rFonts w:ascii="Times New Roman" w:hAnsi="Times New Roman" w:cs="Times New Roman"/>
          <w:bCs/>
          <w:sz w:val="28"/>
          <w:szCs w:val="28"/>
          <w:shd w:val="clear" w:color="auto" w:fill="FFFFFF"/>
        </w:rPr>
        <w:t xml:space="preserve">Вывод из оборота </w:t>
      </w:r>
      <w:r w:rsidR="0099453E" w:rsidRPr="00390A90">
        <w:rPr>
          <w:rFonts w:ascii="Times New Roman" w:hAnsi="Times New Roman" w:cs="Times New Roman"/>
          <w:bCs/>
          <w:sz w:val="28"/>
          <w:szCs w:val="28"/>
          <w:shd w:val="clear" w:color="auto" w:fill="FFFFFF"/>
        </w:rPr>
        <w:t xml:space="preserve">лекарственных средств </w:t>
      </w:r>
      <w:r w:rsidR="00CF7EA3" w:rsidRPr="00390A90">
        <w:rPr>
          <w:rFonts w:ascii="Times New Roman" w:hAnsi="Times New Roman" w:cs="Times New Roman"/>
          <w:bCs/>
          <w:sz w:val="28"/>
          <w:szCs w:val="28"/>
          <w:shd w:val="clear" w:color="auto" w:fill="FFFFFF"/>
        </w:rPr>
        <w:t xml:space="preserve">в ИС МПТ осуществляется при розничной </w:t>
      </w:r>
      <w:r w:rsidR="0099453E" w:rsidRPr="00390A90">
        <w:rPr>
          <w:rFonts w:ascii="Times New Roman" w:hAnsi="Times New Roman" w:cs="Times New Roman"/>
          <w:bCs/>
          <w:sz w:val="28"/>
          <w:szCs w:val="28"/>
          <w:shd w:val="clear" w:color="auto" w:fill="FFFFFF"/>
        </w:rPr>
        <w:t xml:space="preserve">реализации </w:t>
      </w:r>
      <w:r w:rsidR="00CF7EA3" w:rsidRPr="00390A90">
        <w:rPr>
          <w:rFonts w:ascii="Times New Roman" w:hAnsi="Times New Roman" w:cs="Times New Roman"/>
          <w:bCs/>
          <w:sz w:val="28"/>
          <w:szCs w:val="28"/>
          <w:shd w:val="clear" w:color="auto" w:fill="FFFFFF"/>
        </w:rPr>
        <w:t xml:space="preserve">на основании сведений, </w:t>
      </w:r>
      <w:r w:rsidR="00AC7414" w:rsidRPr="00390A90">
        <w:rPr>
          <w:rFonts w:ascii="Times New Roman" w:hAnsi="Times New Roman" w:cs="Times New Roman"/>
          <w:bCs/>
          <w:sz w:val="28"/>
          <w:szCs w:val="28"/>
          <w:shd w:val="clear" w:color="auto" w:fill="FFFFFF"/>
        </w:rPr>
        <w:t>указанных в пункте 5</w:t>
      </w:r>
      <w:r w:rsidR="0099453E" w:rsidRPr="00390A90">
        <w:rPr>
          <w:rFonts w:ascii="Times New Roman" w:hAnsi="Times New Roman" w:cs="Times New Roman"/>
          <w:bCs/>
          <w:sz w:val="28"/>
          <w:szCs w:val="28"/>
          <w:shd w:val="clear" w:color="auto" w:fill="FFFFFF"/>
        </w:rPr>
        <w:t>3</w:t>
      </w:r>
      <w:r w:rsidR="00AC7414" w:rsidRPr="00390A90">
        <w:rPr>
          <w:rFonts w:ascii="Times New Roman" w:hAnsi="Times New Roman" w:cs="Times New Roman"/>
          <w:bCs/>
          <w:sz w:val="28"/>
          <w:szCs w:val="28"/>
          <w:shd w:val="clear" w:color="auto" w:fill="FFFFFF"/>
        </w:rPr>
        <w:t xml:space="preserve"> настоящих Правил, </w:t>
      </w:r>
      <w:r w:rsidR="00CF7EA3" w:rsidRPr="00390A90">
        <w:rPr>
          <w:rFonts w:ascii="Times New Roman" w:hAnsi="Times New Roman" w:cs="Times New Roman"/>
          <w:bCs/>
          <w:sz w:val="28"/>
          <w:szCs w:val="28"/>
          <w:shd w:val="clear" w:color="auto" w:fill="FFFFFF"/>
        </w:rPr>
        <w:t>полученных от Оператора фискальных данных</w:t>
      </w:r>
      <w:bookmarkEnd w:id="19"/>
      <w:r w:rsidR="00CF7EA3" w:rsidRPr="00390A90">
        <w:rPr>
          <w:rFonts w:ascii="Times New Roman" w:hAnsi="Times New Roman" w:cs="Times New Roman"/>
          <w:bCs/>
          <w:sz w:val="28"/>
          <w:szCs w:val="28"/>
          <w:shd w:val="clear" w:color="auto" w:fill="FFFFFF"/>
        </w:rPr>
        <w:t>.</w:t>
      </w:r>
    </w:p>
    <w:p w14:paraId="16F223AD" w14:textId="7068CAE5" w:rsidR="00CC221A" w:rsidRPr="00390A90" w:rsidRDefault="0019293B" w:rsidP="0019293B">
      <w:pPr>
        <w:pStyle w:val="ad"/>
        <w:widowControl w:val="0"/>
        <w:tabs>
          <w:tab w:val="left" w:pos="709"/>
          <w:tab w:val="left" w:pos="993"/>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72. </w:t>
      </w:r>
      <w:r w:rsidR="00861D95" w:rsidRPr="00390A90">
        <w:rPr>
          <w:rFonts w:ascii="Times New Roman" w:hAnsi="Times New Roman" w:cs="Times New Roman"/>
          <w:bCs/>
          <w:sz w:val="28"/>
          <w:szCs w:val="28"/>
          <w:shd w:val="clear" w:color="auto" w:fill="FFFFFF"/>
        </w:rPr>
        <w:t xml:space="preserve">При выводе лекарственных средств из оборота  по причинам, отличным от указанных в пункте 52 настоящих Правил, в том числе при использовании приобретенных (полученных) лекарственных средств для оказания медицинской помощи, а также отпуске ЛС по бесплатным рецептам, участник оборота лекарственных средств </w:t>
      </w:r>
      <w:r w:rsidR="00861D95" w:rsidRPr="00390A90">
        <w:rPr>
          <w:rFonts w:ascii="Times New Roman" w:hAnsi="Times New Roman" w:cs="Times New Roman"/>
          <w:sz w:val="28"/>
          <w:szCs w:val="28"/>
        </w:rPr>
        <w:t>не позднее 3 (трех) рабочих дней, следующих за днем вывода ЛС из оборота,</w:t>
      </w:r>
      <w:r w:rsidR="00861D95" w:rsidRPr="00390A90">
        <w:rPr>
          <w:rFonts w:ascii="Times New Roman" w:hAnsi="Times New Roman" w:cs="Times New Roman"/>
          <w:bCs/>
          <w:sz w:val="28"/>
          <w:szCs w:val="28"/>
          <w:shd w:val="clear" w:color="auto" w:fill="FFFFFF"/>
        </w:rPr>
        <w:t xml:space="preserve"> представляет в ИС МПТ информацию </w:t>
      </w:r>
      <w:commentRangeStart w:id="22"/>
      <w:commentRangeStart w:id="23"/>
      <w:r w:rsidR="004725F7" w:rsidRPr="00390A90">
        <w:rPr>
          <w:rFonts w:ascii="Times New Roman" w:hAnsi="Times New Roman" w:cs="Times New Roman"/>
          <w:bCs/>
          <w:sz w:val="28"/>
          <w:szCs w:val="28"/>
          <w:shd w:val="clear" w:color="auto" w:fill="FFFFFF"/>
        </w:rPr>
        <w:t>о выводе из оборота лекарственных средств по форме</w:t>
      </w:r>
      <w:commentRangeEnd w:id="22"/>
      <w:r w:rsidR="004725F7" w:rsidRPr="00390A90">
        <w:rPr>
          <w:rStyle w:val="a4"/>
          <w:rFonts w:ascii="Times New Roman" w:hAnsi="Times New Roman" w:cs="Times New Roman"/>
          <w:sz w:val="28"/>
          <w:szCs w:val="28"/>
        </w:rPr>
        <w:commentReference w:id="22"/>
      </w:r>
      <w:commentRangeEnd w:id="23"/>
      <w:r w:rsidR="00E6675C" w:rsidRPr="00390A90">
        <w:rPr>
          <w:rStyle w:val="a4"/>
          <w:rFonts w:ascii="Times New Roman" w:hAnsi="Times New Roman" w:cs="Times New Roman"/>
          <w:sz w:val="28"/>
          <w:szCs w:val="28"/>
        </w:rPr>
        <w:commentReference w:id="23"/>
      </w:r>
      <w:r w:rsidR="004725F7" w:rsidRPr="00390A90">
        <w:rPr>
          <w:rFonts w:ascii="Times New Roman" w:hAnsi="Times New Roman" w:cs="Times New Roman"/>
          <w:bCs/>
          <w:sz w:val="28"/>
          <w:szCs w:val="28"/>
          <w:shd w:val="clear" w:color="auto" w:fill="FFFFFF"/>
        </w:rPr>
        <w:t xml:space="preserve"> </w:t>
      </w:r>
      <w:r w:rsidR="00861D95" w:rsidRPr="00390A90">
        <w:rPr>
          <w:rFonts w:ascii="Times New Roman" w:hAnsi="Times New Roman" w:cs="Times New Roman"/>
          <w:bCs/>
          <w:sz w:val="28"/>
          <w:szCs w:val="28"/>
          <w:shd w:val="clear" w:color="auto" w:fill="FFFFFF"/>
        </w:rPr>
        <w:t>согласно приложению 8 к настоящим Правилам, указав соответствующую причину.</w:t>
      </w:r>
    </w:p>
    <w:p w14:paraId="2A9BC46F" w14:textId="4C4E1823" w:rsidR="00CF7EA3" w:rsidRPr="00390A90" w:rsidRDefault="0019293B" w:rsidP="0019293B">
      <w:pPr>
        <w:pStyle w:val="ad"/>
        <w:widowControl w:val="0"/>
        <w:tabs>
          <w:tab w:val="left" w:pos="709"/>
          <w:tab w:val="left" w:pos="993"/>
        </w:tabs>
        <w:spacing w:after="0" w:line="240" w:lineRule="auto"/>
        <w:ind w:left="0" w:right="20" w:firstLine="709"/>
        <w:jc w:val="both"/>
      </w:pPr>
      <w:r>
        <w:rPr>
          <w:rFonts w:ascii="Times New Roman" w:hAnsi="Times New Roman" w:cs="Times New Roman"/>
          <w:sz w:val="28"/>
          <w:szCs w:val="28"/>
        </w:rPr>
        <w:t xml:space="preserve">73. </w:t>
      </w:r>
      <w:r w:rsidR="00CC221A" w:rsidRPr="00390A90">
        <w:rPr>
          <w:rFonts w:ascii="Times New Roman" w:hAnsi="Times New Roman" w:cs="Times New Roman"/>
          <w:sz w:val="28"/>
          <w:szCs w:val="28"/>
        </w:rPr>
        <w:t>Все данные ИС МПТ передает в ИС МЗ РК</w:t>
      </w:r>
    </w:p>
    <w:p w14:paraId="34CBAB4B" w14:textId="75A4976B" w:rsidR="00CF7EA3" w:rsidRDefault="00CF7EA3" w:rsidP="00C109F8">
      <w:pPr>
        <w:pStyle w:val="ConsPlusNormal"/>
        <w:ind w:firstLine="567"/>
        <w:jc w:val="center"/>
        <w:rPr>
          <w:rFonts w:ascii="Times New Roman" w:hAnsi="Times New Roman" w:cs="Times New Roman"/>
          <w:sz w:val="28"/>
          <w:szCs w:val="28"/>
        </w:rPr>
      </w:pPr>
    </w:p>
    <w:p w14:paraId="4651C9EC" w14:textId="77777777" w:rsidR="0019293B" w:rsidRPr="00390A90" w:rsidRDefault="0019293B" w:rsidP="00C109F8">
      <w:pPr>
        <w:pStyle w:val="ConsPlusNormal"/>
        <w:ind w:firstLine="567"/>
        <w:jc w:val="center"/>
        <w:rPr>
          <w:rFonts w:ascii="Times New Roman" w:hAnsi="Times New Roman" w:cs="Times New Roman"/>
          <w:sz w:val="28"/>
          <w:szCs w:val="28"/>
        </w:rPr>
      </w:pPr>
    </w:p>
    <w:p w14:paraId="6C45FCF4" w14:textId="43F10DFA" w:rsidR="00CF7EA3" w:rsidRPr="00390A90" w:rsidRDefault="00CF7EA3" w:rsidP="00C109F8">
      <w:pPr>
        <w:pStyle w:val="ConsPlusTitle"/>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13. Порядок представления сведений в </w:t>
      </w:r>
      <w:r w:rsidR="009A055B">
        <w:rPr>
          <w:rFonts w:ascii="Times New Roman" w:hAnsi="Times New Roman" w:cs="Times New Roman"/>
          <w:sz w:val="28"/>
          <w:szCs w:val="28"/>
        </w:rPr>
        <w:t xml:space="preserve">информационные системы </w:t>
      </w:r>
      <w:r w:rsidRPr="00C109F8">
        <w:rPr>
          <w:rFonts w:ascii="Times New Roman" w:hAnsi="Times New Roman" w:cs="Times New Roman"/>
          <w:sz w:val="28"/>
          <w:szCs w:val="28"/>
        </w:rPr>
        <w:t>при повторном</w:t>
      </w:r>
      <w:r w:rsidR="009A055B">
        <w:rPr>
          <w:rFonts w:ascii="Times New Roman" w:hAnsi="Times New Roman" w:cs="Times New Roman"/>
          <w:sz w:val="28"/>
          <w:szCs w:val="28"/>
        </w:rPr>
        <w:t xml:space="preserve"> </w:t>
      </w:r>
      <w:r w:rsidRPr="00C109F8">
        <w:rPr>
          <w:rFonts w:ascii="Times New Roman" w:hAnsi="Times New Roman" w:cs="Times New Roman"/>
          <w:sz w:val="28"/>
          <w:szCs w:val="28"/>
        </w:rPr>
        <w:t xml:space="preserve">вводе в оборот </w:t>
      </w:r>
      <w:r w:rsidR="00EB7C46" w:rsidRPr="00C109F8">
        <w:rPr>
          <w:rFonts w:ascii="Times New Roman" w:hAnsi="Times New Roman" w:cs="Times New Roman"/>
          <w:sz w:val="28"/>
          <w:szCs w:val="28"/>
        </w:rPr>
        <w:t>лекарственных средств</w:t>
      </w:r>
    </w:p>
    <w:p w14:paraId="54061F3D" w14:textId="77777777" w:rsidR="00CF7EA3" w:rsidRPr="00390A90" w:rsidRDefault="00CF7EA3" w:rsidP="00C109F8">
      <w:pPr>
        <w:pStyle w:val="ConsPlusNormal"/>
        <w:ind w:firstLine="567"/>
        <w:jc w:val="center"/>
        <w:rPr>
          <w:rFonts w:ascii="Times New Roman" w:hAnsi="Times New Roman" w:cs="Times New Roman"/>
          <w:sz w:val="28"/>
          <w:szCs w:val="28"/>
        </w:rPr>
      </w:pPr>
    </w:p>
    <w:p w14:paraId="5F16BD53" w14:textId="08363A67" w:rsidR="00C7371F" w:rsidRPr="00390A90" w:rsidRDefault="0019293B" w:rsidP="0019293B">
      <w:pPr>
        <w:pStyle w:val="ad"/>
        <w:widowControl w:val="0"/>
        <w:tabs>
          <w:tab w:val="left" w:pos="993"/>
          <w:tab w:val="left" w:pos="1276"/>
        </w:tabs>
        <w:spacing w:after="0" w:line="240" w:lineRule="auto"/>
        <w:ind w:left="0" w:right="20"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74. </w:t>
      </w:r>
      <w:r w:rsidR="00C7371F" w:rsidRPr="00390A90">
        <w:rPr>
          <w:rFonts w:ascii="Times New Roman" w:hAnsi="Times New Roman" w:cs="Times New Roman"/>
          <w:bCs/>
          <w:sz w:val="28"/>
          <w:szCs w:val="28"/>
          <w:shd w:val="clear" w:color="auto" w:fill="FFFFFF"/>
        </w:rPr>
        <w:t>Для повторного ввода в оборот лекарственных средств, ранее выведенных из оборота по причинам, отличным от указанных в пункте 52 настоящих Правил, участник оборота направляет Оператору информацию о повторном вводе в оборот товаров по форме согласно приложению 9 к настоящим Правилам.</w:t>
      </w:r>
    </w:p>
    <w:p w14:paraId="0F098C09" w14:textId="6E632A2C" w:rsidR="00CC221A" w:rsidRPr="00390A90" w:rsidRDefault="0019293B" w:rsidP="0019293B">
      <w:pPr>
        <w:pStyle w:val="ad"/>
        <w:tabs>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C7371F" w:rsidRPr="00390A90">
        <w:rPr>
          <w:rFonts w:ascii="Times New Roman" w:hAnsi="Times New Roman" w:cs="Times New Roman"/>
          <w:sz w:val="28"/>
          <w:szCs w:val="28"/>
        </w:rPr>
        <w:t>Информация направляется Оператору в срок не более 3 (трех) рабочих дней со дня возникновения оснований для повторного ввода лекарственных средств в оборот.</w:t>
      </w:r>
    </w:p>
    <w:p w14:paraId="2A6C7D5A" w14:textId="099B4804" w:rsidR="00CF7EA3" w:rsidRPr="00390A90" w:rsidRDefault="0019293B" w:rsidP="0019293B">
      <w:pPr>
        <w:pStyle w:val="ad"/>
        <w:spacing w:after="0" w:line="240" w:lineRule="auto"/>
        <w:ind w:left="0" w:firstLine="709"/>
        <w:jc w:val="both"/>
      </w:pPr>
      <w:r>
        <w:rPr>
          <w:rFonts w:ascii="Times New Roman" w:hAnsi="Times New Roman" w:cs="Times New Roman"/>
          <w:sz w:val="28"/>
          <w:szCs w:val="28"/>
        </w:rPr>
        <w:t xml:space="preserve">76. </w:t>
      </w:r>
      <w:r w:rsidR="00CC221A" w:rsidRPr="00390A90">
        <w:rPr>
          <w:rFonts w:ascii="Times New Roman" w:hAnsi="Times New Roman" w:cs="Times New Roman"/>
          <w:sz w:val="28"/>
          <w:szCs w:val="28"/>
        </w:rPr>
        <w:t>Все данные Оператор передает в ИС МЗ РК</w:t>
      </w:r>
    </w:p>
    <w:p w14:paraId="3755044C" w14:textId="3796D716" w:rsidR="00E96E98" w:rsidRPr="0019293B" w:rsidRDefault="00E96E98" w:rsidP="00C109F8">
      <w:pPr>
        <w:pStyle w:val="ConsPlusTitle"/>
        <w:jc w:val="center"/>
        <w:outlineLvl w:val="1"/>
        <w:rPr>
          <w:rFonts w:ascii="Times New Roman" w:hAnsi="Times New Roman" w:cs="Times New Roman"/>
          <w:b w:val="0"/>
          <w:sz w:val="28"/>
          <w:szCs w:val="28"/>
        </w:rPr>
      </w:pPr>
    </w:p>
    <w:p w14:paraId="30C625A2" w14:textId="77777777" w:rsidR="0019293B" w:rsidRPr="0019293B" w:rsidRDefault="0019293B" w:rsidP="00C109F8">
      <w:pPr>
        <w:pStyle w:val="ConsPlusTitle"/>
        <w:jc w:val="center"/>
        <w:outlineLvl w:val="1"/>
        <w:rPr>
          <w:rFonts w:ascii="Times New Roman" w:hAnsi="Times New Roman" w:cs="Times New Roman"/>
          <w:b w:val="0"/>
          <w:sz w:val="28"/>
          <w:szCs w:val="28"/>
        </w:rPr>
      </w:pPr>
    </w:p>
    <w:p w14:paraId="61591F28" w14:textId="755D533F" w:rsidR="00CF7EA3" w:rsidRDefault="00CF7EA3" w:rsidP="00C109F8">
      <w:pPr>
        <w:pStyle w:val="ConsPlusTitle"/>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14. Порядок внесения изменений в сведения, содержащиеся в </w:t>
      </w:r>
      <w:r w:rsidR="009A055B">
        <w:rPr>
          <w:rFonts w:ascii="Times New Roman" w:hAnsi="Times New Roman" w:cs="Times New Roman"/>
          <w:sz w:val="28"/>
          <w:szCs w:val="28"/>
        </w:rPr>
        <w:t>информационные системы</w:t>
      </w:r>
    </w:p>
    <w:p w14:paraId="184F8955" w14:textId="77777777" w:rsidR="009A055B" w:rsidRPr="0019293B" w:rsidRDefault="009A055B" w:rsidP="00C109F8">
      <w:pPr>
        <w:pStyle w:val="ConsPlusTitle"/>
        <w:jc w:val="center"/>
        <w:outlineLvl w:val="1"/>
        <w:rPr>
          <w:rFonts w:ascii="Times New Roman" w:hAnsi="Times New Roman" w:cs="Times New Roman"/>
          <w:b w:val="0"/>
          <w:sz w:val="28"/>
          <w:szCs w:val="28"/>
        </w:rPr>
      </w:pPr>
    </w:p>
    <w:p w14:paraId="330D2B1B" w14:textId="0533D3F7" w:rsidR="00CF7EA3" w:rsidRPr="00390A90" w:rsidRDefault="0019293B" w:rsidP="0019293B">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00CF7EA3" w:rsidRPr="00390A90">
        <w:rPr>
          <w:rFonts w:ascii="Times New Roman" w:hAnsi="Times New Roman" w:cs="Times New Roman"/>
          <w:sz w:val="28"/>
          <w:szCs w:val="28"/>
        </w:rPr>
        <w:t xml:space="preserve">В случае изменения сведений, предусмотренных главами 4, 5, 10 и 11 настоящих Правил, участник оборота в течение 3 (трех) рабочих дней со дня </w:t>
      </w:r>
      <w:r w:rsidR="00CF7EA3" w:rsidRPr="00390A90">
        <w:rPr>
          <w:rFonts w:ascii="Times New Roman" w:hAnsi="Times New Roman" w:cs="Times New Roman"/>
          <w:sz w:val="28"/>
          <w:szCs w:val="28"/>
        </w:rPr>
        <w:lastRenderedPageBreak/>
        <w:t>изменения направляет посредством ИС МПТ Оператору информацию об изменении этих сведений.</w:t>
      </w:r>
    </w:p>
    <w:p w14:paraId="54F80A81" w14:textId="35AF218B" w:rsidR="00CF7EA3" w:rsidRPr="00390A90" w:rsidRDefault="0019293B" w:rsidP="0019293B">
      <w:pPr>
        <w:pStyle w:val="ad"/>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CF7EA3" w:rsidRPr="00390A90">
        <w:rPr>
          <w:rFonts w:ascii="Times New Roman" w:hAnsi="Times New Roman" w:cs="Times New Roman"/>
          <w:sz w:val="28"/>
          <w:szCs w:val="28"/>
        </w:rPr>
        <w:t>Не допускается внесение в ИС МПТ изменений, касающихся ранее представленных участником оборота в ИС МПТ сведений о вводе</w:t>
      </w:r>
      <w:r w:rsidR="002D6414" w:rsidRPr="00390A90">
        <w:rPr>
          <w:rFonts w:ascii="Times New Roman" w:hAnsi="Times New Roman" w:cs="Times New Roman"/>
          <w:sz w:val="28"/>
          <w:szCs w:val="28"/>
        </w:rPr>
        <w:t xml:space="preserve"> лекарственных средств </w:t>
      </w:r>
      <w:r w:rsidR="00CF7EA3" w:rsidRPr="00390A90">
        <w:rPr>
          <w:rFonts w:ascii="Times New Roman" w:hAnsi="Times New Roman" w:cs="Times New Roman"/>
          <w:sz w:val="28"/>
          <w:szCs w:val="28"/>
        </w:rPr>
        <w:t>в оборот, обороте и ее выводе из оборота, в период проведения уполномоченным государственным органом проверки деятельности участника оборота, направившего информацию об изменении сведений.</w:t>
      </w:r>
      <w:r w:rsidR="002D6414" w:rsidRPr="00390A90">
        <w:rPr>
          <w:rFonts w:ascii="Times New Roman" w:hAnsi="Times New Roman" w:cs="Times New Roman"/>
          <w:sz w:val="28"/>
          <w:szCs w:val="28"/>
        </w:rPr>
        <w:t xml:space="preserve"> </w:t>
      </w:r>
    </w:p>
    <w:p w14:paraId="0BC1B373" w14:textId="6D425168" w:rsidR="00CC221A" w:rsidRPr="00390A90" w:rsidRDefault="0019293B" w:rsidP="0019293B">
      <w:pPr>
        <w:pStyle w:val="ad"/>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00CC221A" w:rsidRPr="00390A90">
        <w:rPr>
          <w:rFonts w:ascii="Times New Roman" w:hAnsi="Times New Roman" w:cs="Times New Roman"/>
          <w:sz w:val="28"/>
          <w:szCs w:val="28"/>
        </w:rPr>
        <w:t>Данные по изменениям передаются ИС МПТ в ИС МЗ РК</w:t>
      </w:r>
    </w:p>
    <w:p w14:paraId="13958CC8" w14:textId="77777777" w:rsidR="00CC221A" w:rsidRPr="00390A90" w:rsidRDefault="00CC221A" w:rsidP="0019293B">
      <w:pPr>
        <w:pStyle w:val="ad"/>
        <w:tabs>
          <w:tab w:val="left" w:pos="568"/>
        </w:tabs>
        <w:spacing w:after="0" w:line="240" w:lineRule="auto"/>
        <w:ind w:left="709"/>
        <w:jc w:val="center"/>
        <w:rPr>
          <w:rFonts w:ascii="Times New Roman" w:hAnsi="Times New Roman" w:cs="Times New Roman"/>
          <w:sz w:val="28"/>
          <w:szCs w:val="28"/>
        </w:rPr>
      </w:pPr>
    </w:p>
    <w:p w14:paraId="4AB7C709" w14:textId="77777777" w:rsidR="00CF7EA3" w:rsidRPr="00390A90" w:rsidRDefault="00CF7EA3" w:rsidP="0019293B">
      <w:pPr>
        <w:pStyle w:val="ConsPlusNormal"/>
        <w:tabs>
          <w:tab w:val="left" w:pos="993"/>
          <w:tab w:val="left" w:pos="1134"/>
        </w:tabs>
        <w:ind w:left="709"/>
        <w:jc w:val="center"/>
        <w:rPr>
          <w:rFonts w:ascii="Times New Roman" w:hAnsi="Times New Roman" w:cs="Times New Roman"/>
          <w:color w:val="000000" w:themeColor="text1"/>
          <w:sz w:val="28"/>
          <w:szCs w:val="28"/>
        </w:rPr>
      </w:pPr>
    </w:p>
    <w:p w14:paraId="5E0CF24E" w14:textId="77777777" w:rsidR="00CF7EA3" w:rsidRPr="00390A90" w:rsidRDefault="00CF7EA3" w:rsidP="00C109F8">
      <w:pPr>
        <w:pStyle w:val="ConsPlusTitle"/>
        <w:ind w:firstLine="142"/>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15. Порядок представления участниками оборота информации Оператору </w:t>
      </w:r>
    </w:p>
    <w:p w14:paraId="31B884F6" w14:textId="77777777" w:rsidR="00CF7EA3" w:rsidRPr="00C109F8" w:rsidRDefault="00CF7EA3" w:rsidP="004F0090">
      <w:pPr>
        <w:pStyle w:val="ConsPlusNormal"/>
        <w:ind w:firstLine="709"/>
        <w:jc w:val="center"/>
        <w:rPr>
          <w:rFonts w:ascii="Times New Roman" w:hAnsi="Times New Roman" w:cs="Times New Roman"/>
          <w:sz w:val="28"/>
          <w:szCs w:val="28"/>
        </w:rPr>
      </w:pPr>
    </w:p>
    <w:p w14:paraId="0ED1970E" w14:textId="660DC249" w:rsidR="00CF7EA3" w:rsidRPr="00390A90" w:rsidRDefault="004F0090" w:rsidP="004F0090">
      <w:pPr>
        <w:pStyle w:val="ad"/>
        <w:tabs>
          <w:tab w:val="left" w:pos="5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80. </w:t>
      </w:r>
      <w:r w:rsidR="00CF7EA3" w:rsidRPr="00390A90">
        <w:rPr>
          <w:rFonts w:ascii="Times New Roman" w:hAnsi="Times New Roman" w:cs="Times New Roman"/>
          <w:sz w:val="28"/>
          <w:szCs w:val="28"/>
        </w:rPr>
        <w:t xml:space="preserve">Представление участниками оборота </w:t>
      </w:r>
      <w:r w:rsidR="00807CBD" w:rsidRPr="00390A90">
        <w:rPr>
          <w:rFonts w:ascii="Times New Roman" w:hAnsi="Times New Roman" w:cs="Times New Roman"/>
          <w:sz w:val="28"/>
          <w:szCs w:val="28"/>
        </w:rPr>
        <w:t xml:space="preserve">товаров </w:t>
      </w:r>
      <w:r w:rsidR="00CF7EA3" w:rsidRPr="00390A90">
        <w:rPr>
          <w:rFonts w:ascii="Times New Roman" w:hAnsi="Times New Roman" w:cs="Times New Roman"/>
          <w:sz w:val="28"/>
          <w:szCs w:val="28"/>
        </w:rPr>
        <w:t>информации Оператору ИС МПТ осуществляется с использованием стандартных протоколов передачи данных и разработанных Оператором интерфей</w:t>
      </w:r>
      <w:r w:rsidR="00DA4634" w:rsidRPr="00390A90">
        <w:rPr>
          <w:rFonts w:ascii="Times New Roman" w:hAnsi="Times New Roman" w:cs="Times New Roman"/>
          <w:sz w:val="28"/>
          <w:szCs w:val="28"/>
        </w:rPr>
        <w:t>сов электронного взаимодействия</w:t>
      </w:r>
      <w:r w:rsidR="00807CBD" w:rsidRPr="00390A90">
        <w:rPr>
          <w:rFonts w:ascii="Times New Roman" w:hAnsi="Times New Roman" w:cs="Times New Roman"/>
          <w:sz w:val="28"/>
          <w:szCs w:val="28"/>
        </w:rPr>
        <w:t>,</w:t>
      </w:r>
      <w:r w:rsidR="00CF7EA3" w:rsidRPr="00390A90">
        <w:rPr>
          <w:rFonts w:ascii="Times New Roman" w:hAnsi="Times New Roman" w:cs="Times New Roman"/>
          <w:sz w:val="28"/>
          <w:szCs w:val="28"/>
        </w:rPr>
        <w:t xml:space="preserve"> либо посредством личного кабинета ИС МПТ.</w:t>
      </w:r>
    </w:p>
    <w:p w14:paraId="75DAB1C8" w14:textId="73F6EEC9" w:rsidR="001519EF" w:rsidRPr="00390A90" w:rsidRDefault="004F0090" w:rsidP="004F0090">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1519EF" w:rsidRPr="00390A90">
        <w:rPr>
          <w:rFonts w:ascii="Times New Roman" w:hAnsi="Times New Roman" w:cs="Times New Roman"/>
          <w:sz w:val="28"/>
          <w:szCs w:val="28"/>
        </w:rPr>
        <w:t xml:space="preserve">Сведения, направляемые участниками </w:t>
      </w:r>
      <w:r w:rsidR="000C4049" w:rsidRPr="00390A90">
        <w:rPr>
          <w:rFonts w:ascii="Times New Roman" w:hAnsi="Times New Roman" w:cs="Times New Roman"/>
          <w:sz w:val="28"/>
          <w:szCs w:val="28"/>
        </w:rPr>
        <w:t xml:space="preserve">оборота </w:t>
      </w:r>
      <w:r w:rsidR="001519EF" w:rsidRPr="00390A90">
        <w:rPr>
          <w:rFonts w:ascii="Times New Roman" w:hAnsi="Times New Roman" w:cs="Times New Roman"/>
          <w:sz w:val="28"/>
          <w:szCs w:val="28"/>
        </w:rPr>
        <w:t>в ИС МПТ, подписываются ЭЦП участника оборота лекарственных средств, за исключением случаев передачи следующих сведений:</w:t>
      </w:r>
    </w:p>
    <w:p w14:paraId="61E34D33" w14:textId="594E35D8" w:rsidR="001519EF" w:rsidRPr="00390A90" w:rsidRDefault="004F0090" w:rsidP="004F0090">
      <w:pPr>
        <w:widowControl w:val="0"/>
        <w:tabs>
          <w:tab w:val="left" w:pos="993"/>
        </w:tabs>
        <w:autoSpaceDE w:val="0"/>
        <w:autoSpaceDN w:val="0"/>
        <w:adjustRightInd w:val="0"/>
        <w:ind w:firstLine="709"/>
        <w:jc w:val="both"/>
        <w:rPr>
          <w:bCs/>
          <w:sz w:val="28"/>
          <w:szCs w:val="28"/>
        </w:rPr>
      </w:pPr>
      <w:r>
        <w:rPr>
          <w:bCs/>
          <w:sz w:val="28"/>
          <w:szCs w:val="28"/>
        </w:rPr>
        <w:t>1)</w:t>
      </w:r>
      <w:r w:rsidR="001519EF" w:rsidRPr="00C109F8">
        <w:rPr>
          <w:bCs/>
          <w:sz w:val="28"/>
          <w:szCs w:val="28"/>
        </w:rPr>
        <w:t xml:space="preserve"> о розничной реализации лекарственных средств</w:t>
      </w:r>
      <w:r w:rsidR="001519EF" w:rsidRPr="00C109F8">
        <w:rPr>
          <w:bCs/>
          <w:kern w:val="36"/>
          <w:sz w:val="28"/>
          <w:szCs w:val="28"/>
        </w:rPr>
        <w:t>,</w:t>
      </w:r>
      <w:r w:rsidR="001519EF" w:rsidRPr="00C109F8">
        <w:rPr>
          <w:bCs/>
          <w:sz w:val="28"/>
          <w:szCs w:val="28"/>
        </w:rPr>
        <w:t xml:space="preserve"> передаваемых участниками оборота в электронной форме в составе фискальных данных согласно приказу Министра финансов Республики Казахстан от 16 февраля 2018 года № 208 «О некоторых вопросах применения контрольно-кассовых машин»;</w:t>
      </w:r>
    </w:p>
    <w:p w14:paraId="68158DFE" w14:textId="55E72528" w:rsidR="001519EF" w:rsidRPr="00390A90" w:rsidRDefault="004F0090" w:rsidP="00C109F8">
      <w:pPr>
        <w:widowControl w:val="0"/>
        <w:tabs>
          <w:tab w:val="left" w:pos="993"/>
        </w:tabs>
        <w:autoSpaceDE w:val="0"/>
        <w:autoSpaceDN w:val="0"/>
        <w:adjustRightInd w:val="0"/>
        <w:ind w:firstLine="709"/>
        <w:jc w:val="both"/>
        <w:rPr>
          <w:bCs/>
          <w:sz w:val="28"/>
          <w:szCs w:val="28"/>
        </w:rPr>
      </w:pPr>
      <w:r>
        <w:rPr>
          <w:bCs/>
          <w:sz w:val="28"/>
          <w:szCs w:val="28"/>
        </w:rPr>
        <w:t xml:space="preserve">2) </w:t>
      </w:r>
      <w:r w:rsidR="001519EF" w:rsidRPr="00C109F8">
        <w:rPr>
          <w:bCs/>
          <w:sz w:val="28"/>
          <w:szCs w:val="28"/>
        </w:rPr>
        <w:t>передаваемых участником оборота лекарственных средств в электронной форме с использованием СУЗ.</w:t>
      </w:r>
    </w:p>
    <w:p w14:paraId="178119B6" w14:textId="093215DB" w:rsidR="00CF7EA3" w:rsidRPr="00390A90" w:rsidRDefault="004F0090" w:rsidP="004F0090">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CF7EA3" w:rsidRPr="00390A90">
        <w:rPr>
          <w:rFonts w:ascii="Times New Roman" w:hAnsi="Times New Roman" w:cs="Times New Roman"/>
          <w:sz w:val="28"/>
          <w:szCs w:val="28"/>
        </w:rPr>
        <w:t xml:space="preserve">При осуществлении ввода в оборот, оборота и вывода из оборота </w:t>
      </w:r>
      <w:r w:rsidR="00543046" w:rsidRPr="00390A90">
        <w:rPr>
          <w:rFonts w:ascii="Times New Roman" w:hAnsi="Times New Roman" w:cs="Times New Roman"/>
          <w:sz w:val="28"/>
          <w:szCs w:val="28"/>
        </w:rPr>
        <w:t xml:space="preserve">лекарственных средств </w:t>
      </w:r>
      <w:r w:rsidR="00CF7EA3" w:rsidRPr="00390A90">
        <w:rPr>
          <w:rFonts w:ascii="Times New Roman" w:hAnsi="Times New Roman" w:cs="Times New Roman"/>
          <w:sz w:val="28"/>
          <w:szCs w:val="28"/>
        </w:rPr>
        <w:t>представление сведений в ИС МПТ осуществляется участником оборота последовательно.</w:t>
      </w:r>
    </w:p>
    <w:p w14:paraId="4EC4133D" w14:textId="5D8AFFAC" w:rsidR="00CF7EA3" w:rsidRPr="00390A90" w:rsidRDefault="00CF7EA3"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Передача участником оборота сведений о транспортной упаковке считается равнозначной передаче сведений о потребительских упаковках, содержащихся в этой транспортной упаковке по данным ИС МПТ.</w:t>
      </w:r>
    </w:p>
    <w:p w14:paraId="5322E6DF" w14:textId="51DE87B2" w:rsidR="00CF7EA3" w:rsidRPr="00390A90" w:rsidRDefault="004F0090" w:rsidP="004F0090">
      <w:pPr>
        <w:pStyle w:val="ad"/>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00CF7EA3" w:rsidRPr="00390A90">
        <w:rPr>
          <w:rFonts w:ascii="Times New Roman" w:hAnsi="Times New Roman" w:cs="Times New Roman"/>
          <w:sz w:val="28"/>
          <w:szCs w:val="28"/>
        </w:rPr>
        <w:t>Все документы и сведения, направляемые участниками оборота в ИС МПТ, подлежат отражению в ИС МПТ.</w:t>
      </w:r>
    </w:p>
    <w:p w14:paraId="7CFFDF6F" w14:textId="7F6FB4ED" w:rsidR="00CF7EA3" w:rsidRPr="00390A90" w:rsidRDefault="004F0090" w:rsidP="004F0090">
      <w:pPr>
        <w:pStyle w:val="ad"/>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CF7EA3" w:rsidRPr="00390A90">
        <w:rPr>
          <w:rFonts w:ascii="Times New Roman" w:hAnsi="Times New Roman" w:cs="Times New Roman"/>
          <w:sz w:val="28"/>
          <w:szCs w:val="28"/>
        </w:rPr>
        <w:t>Оператор отказывает в приеме сведений, представляемых участниками оборота в ИС МПТ, при наличии одного из следующих оснований:</w:t>
      </w:r>
    </w:p>
    <w:p w14:paraId="7F2BB123" w14:textId="77777777" w:rsidR="00CF7EA3" w:rsidRPr="00390A90" w:rsidRDefault="00CF7EA3"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1) представленная информация содержит некорректные сведения, предусмотренные настоящими Правилами;</w:t>
      </w:r>
    </w:p>
    <w:p w14:paraId="4A3789D2" w14:textId="77777777" w:rsidR="00CF7EA3" w:rsidRPr="00390A90" w:rsidRDefault="00CF7EA3"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2) сведения не подписаны ЭЦП или подписаны лицом, не имеющим полномочий на их подписание от имени участника оборота.</w:t>
      </w:r>
    </w:p>
    <w:p w14:paraId="4FAF0BBD" w14:textId="73D19D64" w:rsidR="00CF7EA3" w:rsidRPr="00390A90" w:rsidRDefault="004F0090" w:rsidP="004F0090">
      <w:pPr>
        <w:pStyle w:val="ad"/>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85. </w:t>
      </w:r>
      <w:r w:rsidR="00CF7EA3" w:rsidRPr="00390A90">
        <w:rPr>
          <w:rFonts w:ascii="Times New Roman" w:hAnsi="Times New Roman" w:cs="Times New Roman"/>
          <w:sz w:val="28"/>
          <w:szCs w:val="28"/>
        </w:rPr>
        <w:t>Участник оборота уведомляется о получении представленных сведений и их внесении в ИС МПТ либо об отказе в принятии сведений путем направления через личный кабинет ИС МПТ сообщения, содержащего информацию о дате приемки указанных сведений и внесении сведений в ИС МПТ или о причинах отказа в их внесении.</w:t>
      </w:r>
    </w:p>
    <w:p w14:paraId="09623252" w14:textId="25A3009A" w:rsidR="00CF7EA3" w:rsidRPr="00390A90" w:rsidRDefault="004F0090" w:rsidP="004F0090">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00CF7EA3" w:rsidRPr="00390A90">
        <w:rPr>
          <w:rFonts w:ascii="Times New Roman" w:hAnsi="Times New Roman" w:cs="Times New Roman"/>
          <w:sz w:val="28"/>
          <w:szCs w:val="28"/>
        </w:rPr>
        <w:t xml:space="preserve">Датой представления сведений </w:t>
      </w:r>
      <w:r w:rsidR="00AF407C" w:rsidRPr="00390A90">
        <w:rPr>
          <w:rFonts w:ascii="Times New Roman" w:hAnsi="Times New Roman" w:cs="Times New Roman"/>
          <w:sz w:val="28"/>
          <w:szCs w:val="28"/>
        </w:rPr>
        <w:t>Оператору</w:t>
      </w:r>
      <w:r w:rsidR="00CF7EA3" w:rsidRPr="00390A90">
        <w:rPr>
          <w:rFonts w:ascii="Times New Roman" w:hAnsi="Times New Roman" w:cs="Times New Roman"/>
          <w:sz w:val="28"/>
          <w:szCs w:val="28"/>
        </w:rPr>
        <w:t xml:space="preserve"> признается дата, зафиксированная в</w:t>
      </w:r>
      <w:r w:rsidR="000A4641" w:rsidRPr="00390A90">
        <w:rPr>
          <w:rFonts w:ascii="Times New Roman" w:hAnsi="Times New Roman" w:cs="Times New Roman"/>
          <w:sz w:val="28"/>
          <w:szCs w:val="28"/>
        </w:rPr>
        <w:t xml:space="preserve"> ИС МПТ</w:t>
      </w:r>
      <w:r w:rsidR="00CF7EA3" w:rsidRPr="00390A90">
        <w:rPr>
          <w:rFonts w:ascii="Times New Roman" w:hAnsi="Times New Roman" w:cs="Times New Roman"/>
          <w:sz w:val="28"/>
          <w:szCs w:val="28"/>
        </w:rPr>
        <w:t>.</w:t>
      </w:r>
    </w:p>
    <w:p w14:paraId="17313368" w14:textId="299F0570" w:rsidR="00CF7EA3" w:rsidRPr="00390A90" w:rsidRDefault="00CF7EA3"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Факт исполнения участником оборота</w:t>
      </w:r>
      <w:r w:rsidR="000A4641" w:rsidRPr="00C109F8">
        <w:rPr>
          <w:rFonts w:ascii="Times New Roman" w:hAnsi="Times New Roman" w:cs="Times New Roman"/>
          <w:sz w:val="28"/>
          <w:szCs w:val="28"/>
        </w:rPr>
        <w:t xml:space="preserve"> лекарственных </w:t>
      </w:r>
      <w:r w:rsidR="00AF407C" w:rsidRPr="00C109F8">
        <w:rPr>
          <w:rFonts w:ascii="Times New Roman" w:hAnsi="Times New Roman" w:cs="Times New Roman"/>
          <w:sz w:val="28"/>
          <w:szCs w:val="28"/>
        </w:rPr>
        <w:t>средств обязанности</w:t>
      </w:r>
      <w:r w:rsidRPr="00C109F8">
        <w:rPr>
          <w:rFonts w:ascii="Times New Roman" w:hAnsi="Times New Roman" w:cs="Times New Roman"/>
          <w:sz w:val="28"/>
          <w:szCs w:val="28"/>
        </w:rPr>
        <w:t xml:space="preserve"> по представлению сведений в ИС МПТ подтверждается </w:t>
      </w:r>
      <w:r w:rsidR="000A4641" w:rsidRPr="00C109F8">
        <w:rPr>
          <w:rFonts w:ascii="Times New Roman" w:hAnsi="Times New Roman" w:cs="Times New Roman"/>
          <w:sz w:val="28"/>
          <w:szCs w:val="28"/>
        </w:rPr>
        <w:t xml:space="preserve">сообщением о принятии </w:t>
      </w:r>
      <w:r w:rsidRPr="00C109F8">
        <w:rPr>
          <w:rFonts w:ascii="Times New Roman" w:hAnsi="Times New Roman" w:cs="Times New Roman"/>
          <w:sz w:val="28"/>
          <w:szCs w:val="28"/>
        </w:rPr>
        <w:t>сведений</w:t>
      </w:r>
      <w:r w:rsidR="000A4641" w:rsidRPr="00C109F8">
        <w:rPr>
          <w:rFonts w:ascii="Times New Roman" w:hAnsi="Times New Roman" w:cs="Times New Roman"/>
          <w:sz w:val="28"/>
          <w:szCs w:val="28"/>
        </w:rPr>
        <w:t xml:space="preserve"> в </w:t>
      </w:r>
      <w:r w:rsidRPr="00C109F8">
        <w:rPr>
          <w:rFonts w:ascii="Times New Roman" w:hAnsi="Times New Roman" w:cs="Times New Roman"/>
          <w:sz w:val="28"/>
          <w:szCs w:val="28"/>
        </w:rPr>
        <w:t>ИС МПТ.</w:t>
      </w:r>
    </w:p>
    <w:p w14:paraId="558DD86C" w14:textId="5B3BFE02" w:rsidR="00CF7EA3" w:rsidRPr="00390A90" w:rsidRDefault="00CF7EA3"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Указанные сообщения автоматически формируются ИС МПТ и направляются участнику оборота в электронном виде при фиксации переданных сведений в ИС МПТ.</w:t>
      </w:r>
    </w:p>
    <w:p w14:paraId="3DB4978D" w14:textId="6E6E1663" w:rsidR="00CF7EA3" w:rsidRPr="00390A90" w:rsidRDefault="004F0090" w:rsidP="004F0090">
      <w:pPr>
        <w:pStyle w:val="ad"/>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CF7EA3" w:rsidRPr="00390A90">
        <w:rPr>
          <w:rFonts w:ascii="Times New Roman" w:hAnsi="Times New Roman" w:cs="Times New Roman"/>
          <w:sz w:val="28"/>
          <w:szCs w:val="28"/>
        </w:rPr>
        <w:t>Ответственность за полноту, достоверность и своевременность направляемых в ИС МПТ сведений несут участники оборота, представляющие информацию.</w:t>
      </w:r>
    </w:p>
    <w:p w14:paraId="0168E54C" w14:textId="320104D2" w:rsidR="00C572CD" w:rsidRPr="00390A90" w:rsidRDefault="004F0090" w:rsidP="004F0090">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C572CD" w:rsidRPr="00390A90">
        <w:rPr>
          <w:rFonts w:ascii="Times New Roman" w:hAnsi="Times New Roman" w:cs="Times New Roman"/>
          <w:sz w:val="28"/>
          <w:szCs w:val="28"/>
        </w:rPr>
        <w:t>В целях обеспечения контроля оборота лекарственных средств, маркированных средствами идентификации, Оператор обеспечивает наличие в ИС МПТ следующих сведений:</w:t>
      </w:r>
    </w:p>
    <w:p w14:paraId="30313B93" w14:textId="6E3B8859" w:rsidR="00C572CD" w:rsidRPr="00390A90" w:rsidRDefault="00C572CD"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1) о </w:t>
      </w:r>
      <w:r w:rsidR="00E96E98" w:rsidRPr="00C109F8">
        <w:rPr>
          <w:rFonts w:ascii="Times New Roman" w:hAnsi="Times New Roman" w:cs="Times New Roman"/>
          <w:sz w:val="28"/>
          <w:szCs w:val="28"/>
        </w:rPr>
        <w:t>зарегистрированных участниках</w:t>
      </w:r>
      <w:r w:rsidRPr="00C109F8">
        <w:rPr>
          <w:rFonts w:ascii="Times New Roman" w:hAnsi="Times New Roman" w:cs="Times New Roman"/>
          <w:sz w:val="28"/>
          <w:szCs w:val="28"/>
        </w:rPr>
        <w:t xml:space="preserve"> оборота лекарственных средств;</w:t>
      </w:r>
    </w:p>
    <w:p w14:paraId="6BC73B43" w14:textId="20004238" w:rsidR="00C572CD" w:rsidRPr="00390A90" w:rsidRDefault="00C572CD"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2) о зарегистрированных</w:t>
      </w:r>
      <w:r w:rsidRPr="00C109F8">
        <w:rPr>
          <w:rFonts w:ascii="Times New Roman" w:hAnsi="Times New Roman" w:cs="Times New Roman"/>
          <w:bCs/>
          <w:sz w:val="28"/>
          <w:szCs w:val="28"/>
        </w:rPr>
        <w:t xml:space="preserve"> лекарственных средствах,</w:t>
      </w:r>
      <w:r w:rsidRPr="00C109F8">
        <w:rPr>
          <w:rFonts w:ascii="Times New Roman" w:hAnsi="Times New Roman" w:cs="Times New Roman"/>
          <w:sz w:val="28"/>
          <w:szCs w:val="28"/>
        </w:rPr>
        <w:t xml:space="preserve"> подлежащих обязательной маркировке средствами идентификации;</w:t>
      </w:r>
    </w:p>
    <w:p w14:paraId="55395BE8" w14:textId="77777777" w:rsidR="00C572CD" w:rsidRPr="00390A90" w:rsidRDefault="00C572CD"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3) о средствах идентификации, нанесенных на </w:t>
      </w:r>
      <w:r w:rsidRPr="00C109F8">
        <w:rPr>
          <w:rFonts w:ascii="Times New Roman" w:hAnsi="Times New Roman" w:cs="Times New Roman"/>
          <w:bCs/>
          <w:sz w:val="28"/>
          <w:szCs w:val="28"/>
        </w:rPr>
        <w:t>лекарственные средства</w:t>
      </w:r>
      <w:r w:rsidRPr="00C109F8">
        <w:rPr>
          <w:rFonts w:ascii="Times New Roman" w:hAnsi="Times New Roman" w:cs="Times New Roman"/>
          <w:sz w:val="28"/>
          <w:szCs w:val="28"/>
        </w:rPr>
        <w:t>;</w:t>
      </w:r>
    </w:p>
    <w:p w14:paraId="1487BE5B" w14:textId="77777777" w:rsidR="00C572CD" w:rsidRPr="00390A90" w:rsidRDefault="00C572CD"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4) о кодах идентификации, переданных участникам оборота;</w:t>
      </w:r>
    </w:p>
    <w:p w14:paraId="369E7231" w14:textId="77777777" w:rsidR="00C572CD" w:rsidRPr="00390A90" w:rsidRDefault="00C572CD"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5) об обороте маркированных </w:t>
      </w:r>
      <w:r w:rsidRPr="00C109F8">
        <w:rPr>
          <w:rFonts w:ascii="Times New Roman" w:hAnsi="Times New Roman" w:cs="Times New Roman"/>
          <w:bCs/>
          <w:sz w:val="28"/>
          <w:szCs w:val="28"/>
        </w:rPr>
        <w:t>лекарственных средств</w:t>
      </w:r>
      <w:r w:rsidRPr="00C109F8">
        <w:rPr>
          <w:rFonts w:ascii="Times New Roman" w:hAnsi="Times New Roman" w:cs="Times New Roman"/>
          <w:sz w:val="28"/>
          <w:szCs w:val="28"/>
        </w:rPr>
        <w:t xml:space="preserve"> и их выводе из оборота.</w:t>
      </w:r>
    </w:p>
    <w:p w14:paraId="29889032" w14:textId="2A9E85AA" w:rsidR="00CC221A" w:rsidRPr="00390A90" w:rsidRDefault="004F0090" w:rsidP="00C109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CF7EA3" w:rsidRPr="00C109F8">
        <w:rPr>
          <w:rFonts w:ascii="Times New Roman" w:hAnsi="Times New Roman" w:cs="Times New Roman"/>
          <w:sz w:val="28"/>
          <w:szCs w:val="28"/>
        </w:rPr>
        <w:t>Оператор в рамках ИС МПТ организует и обеспечивает ведение следующих реестров:</w:t>
      </w:r>
      <w:r w:rsidR="00CC221A" w:rsidRPr="00C109F8">
        <w:rPr>
          <w:rFonts w:ascii="Times New Roman" w:hAnsi="Times New Roman" w:cs="Times New Roman"/>
          <w:sz w:val="28"/>
          <w:szCs w:val="28"/>
        </w:rPr>
        <w:t xml:space="preserve"> 1) реестр документов;</w:t>
      </w:r>
    </w:p>
    <w:p w14:paraId="77109292" w14:textId="77777777" w:rsidR="00CC221A" w:rsidRPr="00390A90" w:rsidRDefault="00CC221A"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2) реестр участников оборота товаров;</w:t>
      </w:r>
    </w:p>
    <w:p w14:paraId="51D3E506" w14:textId="77777777" w:rsidR="00CC221A" w:rsidRPr="00390A90" w:rsidRDefault="00CC221A"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3) реестр уполномоченных лиц участников оборота товаров;</w:t>
      </w:r>
    </w:p>
    <w:p w14:paraId="4905E5EE" w14:textId="77777777" w:rsidR="00CC221A" w:rsidRPr="00390A90" w:rsidRDefault="00CC221A"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4) реестр товаров;</w:t>
      </w:r>
    </w:p>
    <w:p w14:paraId="0252B1A2" w14:textId="77777777" w:rsidR="00CC221A" w:rsidRPr="00390A90" w:rsidRDefault="00CC221A" w:rsidP="00C109F8">
      <w:pPr>
        <w:pStyle w:val="ConsPlusNormal"/>
        <w:ind w:firstLine="709"/>
        <w:jc w:val="both"/>
        <w:rPr>
          <w:rFonts w:ascii="Times New Roman" w:hAnsi="Times New Roman" w:cs="Times New Roman"/>
          <w:sz w:val="28"/>
          <w:szCs w:val="28"/>
        </w:rPr>
      </w:pPr>
      <w:r w:rsidRPr="00C109F8">
        <w:rPr>
          <w:rFonts w:ascii="Times New Roman" w:hAnsi="Times New Roman" w:cs="Times New Roman"/>
          <w:sz w:val="28"/>
          <w:szCs w:val="28"/>
        </w:rPr>
        <w:t>5) реестр средств идентификации.</w:t>
      </w:r>
    </w:p>
    <w:p w14:paraId="5BE7F6E7" w14:textId="33222B52" w:rsidR="00CC221A" w:rsidRPr="00390A90" w:rsidRDefault="004F0090" w:rsidP="004F0090">
      <w:pPr>
        <w:pStyle w:val="ad"/>
        <w:tabs>
          <w:tab w:val="left" w:pos="568"/>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90. </w:t>
      </w:r>
      <w:r w:rsidR="00CC221A" w:rsidRPr="00390A90">
        <w:rPr>
          <w:rFonts w:ascii="Times New Roman" w:hAnsi="Times New Roman" w:cs="Times New Roman"/>
          <w:sz w:val="28"/>
          <w:szCs w:val="28"/>
        </w:rPr>
        <w:t>Все данные ИС МПТ передает в ИС МЗ РК</w:t>
      </w:r>
    </w:p>
    <w:p w14:paraId="5BCBF137" w14:textId="77777777" w:rsidR="000B6971" w:rsidRPr="00390A90" w:rsidRDefault="000B6971" w:rsidP="004F0090">
      <w:pPr>
        <w:pStyle w:val="ConsPlusNormal"/>
        <w:ind w:firstLine="709"/>
        <w:jc w:val="center"/>
        <w:rPr>
          <w:rFonts w:ascii="Times New Roman" w:hAnsi="Times New Roman" w:cs="Times New Roman"/>
          <w:sz w:val="28"/>
          <w:szCs w:val="28"/>
        </w:rPr>
      </w:pPr>
    </w:p>
    <w:p w14:paraId="2CC99C5F" w14:textId="77777777" w:rsidR="00CF7EA3" w:rsidRPr="00C109F8" w:rsidRDefault="00CF7EA3" w:rsidP="004F0090">
      <w:pPr>
        <w:pStyle w:val="ConsPlusNormal"/>
        <w:ind w:firstLine="709"/>
        <w:jc w:val="center"/>
        <w:rPr>
          <w:rFonts w:ascii="Times New Roman" w:hAnsi="Times New Roman" w:cs="Times New Roman"/>
          <w:sz w:val="28"/>
          <w:szCs w:val="28"/>
        </w:rPr>
      </w:pPr>
    </w:p>
    <w:p w14:paraId="4D80B4F0" w14:textId="3F957579" w:rsidR="00CF7EA3" w:rsidRPr="00390A90" w:rsidRDefault="00CF7EA3" w:rsidP="00C109F8">
      <w:pPr>
        <w:pStyle w:val="ConsPlusTitle"/>
        <w:ind w:firstLine="567"/>
        <w:jc w:val="center"/>
        <w:outlineLvl w:val="1"/>
        <w:rPr>
          <w:rFonts w:ascii="Times New Roman" w:hAnsi="Times New Roman" w:cs="Times New Roman"/>
          <w:sz w:val="28"/>
          <w:szCs w:val="28"/>
        </w:rPr>
      </w:pPr>
      <w:r w:rsidRPr="00C109F8">
        <w:rPr>
          <w:rFonts w:ascii="Times New Roman" w:hAnsi="Times New Roman" w:cs="Times New Roman"/>
          <w:sz w:val="28"/>
          <w:szCs w:val="28"/>
        </w:rPr>
        <w:t xml:space="preserve">Глава 16. Доступ к информации, размещенной в </w:t>
      </w:r>
      <w:r w:rsidR="009A055B">
        <w:rPr>
          <w:rFonts w:ascii="Times New Roman" w:hAnsi="Times New Roman" w:cs="Times New Roman"/>
          <w:sz w:val="28"/>
          <w:szCs w:val="28"/>
        </w:rPr>
        <w:t>информационные системы</w:t>
      </w:r>
    </w:p>
    <w:p w14:paraId="5DAA3F84" w14:textId="77777777" w:rsidR="00CF7EA3" w:rsidRPr="00390A90" w:rsidRDefault="00CF7EA3" w:rsidP="004F0090">
      <w:pPr>
        <w:pStyle w:val="ConsPlusNormal"/>
        <w:ind w:firstLine="567"/>
        <w:jc w:val="center"/>
        <w:rPr>
          <w:rFonts w:ascii="Times New Roman" w:hAnsi="Times New Roman" w:cs="Times New Roman"/>
          <w:sz w:val="28"/>
          <w:szCs w:val="28"/>
        </w:rPr>
      </w:pPr>
    </w:p>
    <w:p w14:paraId="67538D1B" w14:textId="0F267BF9" w:rsidR="00CF7EA3" w:rsidRPr="00390A90" w:rsidRDefault="004F0090" w:rsidP="004F0090">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CF7EA3" w:rsidRPr="00390A90">
        <w:rPr>
          <w:rFonts w:ascii="Times New Roman" w:hAnsi="Times New Roman" w:cs="Times New Roman"/>
          <w:sz w:val="28"/>
          <w:szCs w:val="28"/>
        </w:rPr>
        <w:t>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14:paraId="0B594311" w14:textId="77777777" w:rsidR="00CF7EA3" w:rsidRPr="00390A90" w:rsidRDefault="00CF7EA3"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1) считывание средства идентификации;</w:t>
      </w:r>
    </w:p>
    <w:p w14:paraId="7A6E991F" w14:textId="77777777" w:rsidR="00CF7EA3" w:rsidRPr="00390A90" w:rsidRDefault="00CF7EA3"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2) передача информации, содержащейся в средстве идентификации в </w:t>
      </w:r>
      <w:r w:rsidRPr="00390A90">
        <w:rPr>
          <w:rFonts w:ascii="Times New Roman" w:hAnsi="Times New Roman" w:cs="Times New Roman"/>
          <w:sz w:val="28"/>
          <w:szCs w:val="28"/>
          <w:lang w:val="kk-KZ"/>
        </w:rPr>
        <w:br/>
      </w:r>
      <w:r w:rsidRPr="00390A90">
        <w:rPr>
          <w:rFonts w:ascii="Times New Roman" w:hAnsi="Times New Roman" w:cs="Times New Roman"/>
          <w:sz w:val="28"/>
          <w:szCs w:val="28"/>
        </w:rPr>
        <w:lastRenderedPageBreak/>
        <w:t>ИС МПТ;</w:t>
      </w:r>
    </w:p>
    <w:p w14:paraId="7FF53212" w14:textId="5AC3A62C" w:rsidR="00CF7EA3" w:rsidRPr="00390A90" w:rsidRDefault="00CF7EA3"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3) получение из ИС МПТ сведений о проверяемых</w:t>
      </w:r>
      <w:r w:rsidR="001F2716" w:rsidRPr="00390A90">
        <w:rPr>
          <w:rFonts w:ascii="Times New Roman" w:hAnsi="Times New Roman" w:cs="Times New Roman"/>
          <w:sz w:val="28"/>
          <w:szCs w:val="28"/>
        </w:rPr>
        <w:t xml:space="preserve"> </w:t>
      </w:r>
      <w:r w:rsidR="001F2716" w:rsidRPr="00390A90">
        <w:rPr>
          <w:rFonts w:ascii="Times New Roman" w:hAnsi="Times New Roman" w:cs="Times New Roman"/>
          <w:bCs/>
          <w:sz w:val="28"/>
          <w:szCs w:val="28"/>
        </w:rPr>
        <w:t>лекарственных средствах</w:t>
      </w:r>
      <w:r w:rsidRPr="00390A90">
        <w:rPr>
          <w:rFonts w:ascii="Times New Roman" w:hAnsi="Times New Roman" w:cs="Times New Roman"/>
          <w:bCs/>
          <w:kern w:val="36"/>
          <w:sz w:val="28"/>
          <w:szCs w:val="28"/>
        </w:rPr>
        <w:t>,</w:t>
      </w:r>
      <w:r w:rsidRPr="00390A90">
        <w:rPr>
          <w:rFonts w:ascii="Times New Roman" w:hAnsi="Times New Roman" w:cs="Times New Roman"/>
          <w:sz w:val="28"/>
          <w:szCs w:val="28"/>
        </w:rPr>
        <w:t xml:space="preserve"> включая сведения о наименовании, стране производства, производителе, статусе </w:t>
      </w:r>
      <w:r w:rsidR="008E30BE" w:rsidRPr="00390A90">
        <w:rPr>
          <w:rFonts w:ascii="Times New Roman" w:hAnsi="Times New Roman" w:cs="Times New Roman"/>
          <w:bCs/>
          <w:sz w:val="28"/>
          <w:szCs w:val="28"/>
        </w:rPr>
        <w:t>лекарственных средств</w:t>
      </w:r>
      <w:r w:rsidR="008E30BE" w:rsidRPr="00390A90">
        <w:rPr>
          <w:rFonts w:ascii="Times New Roman" w:hAnsi="Times New Roman" w:cs="Times New Roman"/>
          <w:sz w:val="28"/>
          <w:szCs w:val="28"/>
        </w:rPr>
        <w:t xml:space="preserve"> </w:t>
      </w:r>
      <w:r w:rsidRPr="00390A90">
        <w:rPr>
          <w:rFonts w:ascii="Times New Roman" w:hAnsi="Times New Roman" w:cs="Times New Roman"/>
          <w:sz w:val="28"/>
          <w:szCs w:val="28"/>
        </w:rPr>
        <w:t>(средства идентификации), а также отображение этой информации на экране электронного устройства;</w:t>
      </w:r>
    </w:p>
    <w:p w14:paraId="7C8EC775" w14:textId="77777777" w:rsidR="00CF7EA3" w:rsidRPr="00390A90" w:rsidRDefault="00CF7EA3"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4) направление пользователем мобильного приложения в ИС МПТ сведений о возможных нарушениях порядка маркировки.</w:t>
      </w:r>
    </w:p>
    <w:p w14:paraId="0C86DB81" w14:textId="003C2956" w:rsidR="00CF7EA3" w:rsidRPr="00390A90" w:rsidRDefault="004F0090" w:rsidP="004F0090">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CF7EA3" w:rsidRPr="00390A90">
        <w:rPr>
          <w:rFonts w:ascii="Times New Roman" w:hAnsi="Times New Roman" w:cs="Times New Roman"/>
          <w:sz w:val="28"/>
          <w:szCs w:val="28"/>
        </w:rPr>
        <w:t xml:space="preserve">Доступ к информации, </w:t>
      </w:r>
      <w:r w:rsidR="00F11E11" w:rsidRPr="00390A90">
        <w:rPr>
          <w:rFonts w:ascii="Times New Roman" w:hAnsi="Times New Roman" w:cs="Times New Roman"/>
          <w:sz w:val="28"/>
          <w:szCs w:val="28"/>
        </w:rPr>
        <w:t>содержащейся</w:t>
      </w:r>
      <w:r w:rsidR="00CF7EA3" w:rsidRPr="00390A90">
        <w:rPr>
          <w:rFonts w:ascii="Times New Roman" w:hAnsi="Times New Roman" w:cs="Times New Roman"/>
          <w:sz w:val="28"/>
          <w:szCs w:val="28"/>
        </w:rPr>
        <w:t xml:space="preserve"> в ИС МПТ, предоставляется в соответствии с Кодексом Республики Казахстан от 25 декабря 2017 года               «О налогах и других обязательных платежах в бюджет» (Налоговый кодекс), и законами Республики Казахстан от 21 мая 2013 года «О персональных данных и их защите» и от 16 ноября 2015 года «О доступе к информации».</w:t>
      </w:r>
    </w:p>
    <w:p w14:paraId="2C9F8B0D" w14:textId="77777777" w:rsidR="00CF7EA3" w:rsidRPr="00390A90" w:rsidRDefault="00CF7EA3" w:rsidP="004F0090">
      <w:pPr>
        <w:pStyle w:val="ConsPlusNormal"/>
        <w:ind w:firstLine="567"/>
        <w:jc w:val="center"/>
        <w:rPr>
          <w:rFonts w:ascii="Times New Roman" w:hAnsi="Times New Roman" w:cs="Times New Roman"/>
          <w:sz w:val="28"/>
          <w:szCs w:val="28"/>
        </w:rPr>
      </w:pPr>
    </w:p>
    <w:p w14:paraId="29AAC51E" w14:textId="77777777" w:rsidR="004E267E" w:rsidRPr="00390A90" w:rsidRDefault="004E267E" w:rsidP="004F0090">
      <w:pPr>
        <w:pStyle w:val="ConsPlusNormal"/>
        <w:ind w:firstLine="567"/>
        <w:jc w:val="center"/>
        <w:rPr>
          <w:rFonts w:ascii="Times New Roman" w:hAnsi="Times New Roman" w:cs="Times New Roman"/>
          <w:sz w:val="28"/>
          <w:szCs w:val="28"/>
        </w:rPr>
      </w:pPr>
    </w:p>
    <w:p w14:paraId="31449EAC" w14:textId="77777777" w:rsidR="00CC221A" w:rsidRPr="00390A90" w:rsidRDefault="00CC221A" w:rsidP="00C109F8">
      <w:pPr>
        <w:pStyle w:val="ConsPlusTitle"/>
        <w:ind w:firstLine="567"/>
        <w:jc w:val="center"/>
        <w:outlineLvl w:val="1"/>
        <w:rPr>
          <w:rFonts w:ascii="Times New Roman" w:hAnsi="Times New Roman" w:cs="Times New Roman"/>
          <w:sz w:val="28"/>
          <w:szCs w:val="28"/>
        </w:rPr>
      </w:pPr>
      <w:r w:rsidRPr="00C109F8">
        <w:rPr>
          <w:rFonts w:ascii="Times New Roman" w:hAnsi="Times New Roman" w:cs="Times New Roman"/>
          <w:sz w:val="28"/>
          <w:szCs w:val="28"/>
        </w:rPr>
        <w:t>Глава 17. Порядок взаимодействия Оператора и ИС МЗ РК</w:t>
      </w:r>
    </w:p>
    <w:p w14:paraId="3087EBA6" w14:textId="77777777" w:rsidR="00CC221A" w:rsidRPr="004F0090" w:rsidRDefault="00CC221A" w:rsidP="00C109F8">
      <w:pPr>
        <w:pStyle w:val="ConsPlusTitle"/>
        <w:ind w:firstLine="567"/>
        <w:jc w:val="center"/>
        <w:outlineLvl w:val="1"/>
        <w:rPr>
          <w:rFonts w:ascii="Times New Roman" w:hAnsi="Times New Roman" w:cs="Times New Roman"/>
          <w:b w:val="0"/>
          <w:sz w:val="28"/>
          <w:szCs w:val="28"/>
        </w:rPr>
      </w:pPr>
    </w:p>
    <w:p w14:paraId="69681DDD" w14:textId="7E17E6B6" w:rsidR="00CC221A" w:rsidRPr="00390A90" w:rsidRDefault="004F0090" w:rsidP="00C109F8">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93</w:t>
      </w:r>
      <w:r w:rsidR="00CC221A" w:rsidRPr="00390A90">
        <w:rPr>
          <w:rFonts w:ascii="Times New Roman" w:hAnsi="Times New Roman" w:cs="Times New Roman"/>
          <w:b w:val="0"/>
          <w:sz w:val="28"/>
          <w:szCs w:val="28"/>
        </w:rPr>
        <w:t xml:space="preserve">. Порядок взаимодействия Оператора и ИС МЗ РК определяется </w:t>
      </w:r>
      <w:commentRangeStart w:id="24"/>
      <w:r w:rsidR="00CC221A" w:rsidRPr="00390A90">
        <w:rPr>
          <w:rFonts w:ascii="Times New Roman" w:hAnsi="Times New Roman" w:cs="Times New Roman"/>
          <w:b w:val="0"/>
          <w:sz w:val="28"/>
          <w:szCs w:val="28"/>
        </w:rPr>
        <w:t>Регламентом</w:t>
      </w:r>
      <w:commentRangeEnd w:id="24"/>
      <w:r w:rsidR="00CC221A" w:rsidRPr="00390A90">
        <w:rPr>
          <w:rStyle w:val="a4"/>
          <w:rFonts w:ascii="Times New Roman" w:hAnsi="Times New Roman" w:cs="Times New Roman"/>
          <w:b w:val="0"/>
        </w:rPr>
        <w:commentReference w:id="24"/>
      </w:r>
      <w:r w:rsidR="00CC221A" w:rsidRPr="00390A90">
        <w:rPr>
          <w:rFonts w:ascii="Times New Roman" w:hAnsi="Times New Roman" w:cs="Times New Roman"/>
          <w:b w:val="0"/>
          <w:sz w:val="28"/>
          <w:szCs w:val="28"/>
        </w:rPr>
        <w:t xml:space="preserve"> взаимодействия, утвержденным уполномоченным органом в сфере здравоохранения.</w:t>
      </w:r>
    </w:p>
    <w:p w14:paraId="58492E52" w14:textId="77777777" w:rsidR="000B6971" w:rsidRPr="00390A90" w:rsidRDefault="000B6971" w:rsidP="00C109F8">
      <w:pPr>
        <w:pStyle w:val="ConsPlusNormal"/>
        <w:ind w:firstLine="567"/>
        <w:jc w:val="both"/>
        <w:rPr>
          <w:rFonts w:ascii="Times New Roman" w:hAnsi="Times New Roman" w:cs="Times New Roman"/>
          <w:sz w:val="28"/>
          <w:szCs w:val="28"/>
        </w:rPr>
      </w:pPr>
    </w:p>
    <w:p w14:paraId="3B7C741B" w14:textId="77777777" w:rsidR="009C66D9" w:rsidRPr="00390A90" w:rsidRDefault="009C66D9" w:rsidP="00C109F8">
      <w:pPr>
        <w:pStyle w:val="ConsPlusNormal"/>
        <w:ind w:firstLine="567"/>
        <w:jc w:val="both"/>
        <w:rPr>
          <w:rFonts w:ascii="Times New Roman" w:hAnsi="Times New Roman" w:cs="Times New Roman"/>
          <w:sz w:val="28"/>
          <w:szCs w:val="28"/>
        </w:rPr>
      </w:pPr>
    </w:p>
    <w:p w14:paraId="307F0E38" w14:textId="77777777" w:rsidR="009C66D9" w:rsidRPr="00390A90" w:rsidRDefault="009C66D9" w:rsidP="00C109F8">
      <w:pPr>
        <w:pStyle w:val="ConsPlusNormal"/>
        <w:ind w:firstLine="567"/>
        <w:jc w:val="both"/>
        <w:rPr>
          <w:rFonts w:ascii="Times New Roman" w:hAnsi="Times New Roman" w:cs="Times New Roman"/>
          <w:sz w:val="28"/>
          <w:szCs w:val="28"/>
        </w:rPr>
      </w:pPr>
    </w:p>
    <w:p w14:paraId="15514F17" w14:textId="77777777" w:rsidR="009C66D9" w:rsidRPr="00390A90" w:rsidRDefault="009C66D9" w:rsidP="00C109F8">
      <w:pPr>
        <w:pStyle w:val="ConsPlusNormal"/>
        <w:ind w:firstLine="567"/>
        <w:jc w:val="both"/>
        <w:rPr>
          <w:rFonts w:ascii="Times New Roman" w:hAnsi="Times New Roman" w:cs="Times New Roman"/>
          <w:sz w:val="28"/>
          <w:szCs w:val="28"/>
        </w:rPr>
      </w:pPr>
    </w:p>
    <w:p w14:paraId="6B53E98A" w14:textId="11EFBC61" w:rsidR="009C66D9" w:rsidRDefault="009C66D9" w:rsidP="00C109F8">
      <w:pPr>
        <w:pStyle w:val="ConsPlusNormal"/>
        <w:ind w:firstLine="567"/>
        <w:jc w:val="both"/>
        <w:rPr>
          <w:rFonts w:ascii="Times New Roman" w:hAnsi="Times New Roman" w:cs="Times New Roman"/>
          <w:sz w:val="28"/>
          <w:szCs w:val="28"/>
        </w:rPr>
      </w:pPr>
    </w:p>
    <w:p w14:paraId="351A7F6D" w14:textId="652EEAAC" w:rsidR="004F0090" w:rsidRDefault="004F0090" w:rsidP="00C109F8">
      <w:pPr>
        <w:pStyle w:val="ConsPlusNormal"/>
        <w:ind w:firstLine="567"/>
        <w:jc w:val="both"/>
        <w:rPr>
          <w:rFonts w:ascii="Times New Roman" w:hAnsi="Times New Roman" w:cs="Times New Roman"/>
          <w:sz w:val="28"/>
          <w:szCs w:val="28"/>
        </w:rPr>
      </w:pPr>
    </w:p>
    <w:p w14:paraId="53EDA40C" w14:textId="446EA472" w:rsidR="004F0090" w:rsidRDefault="004F0090" w:rsidP="00C109F8">
      <w:pPr>
        <w:pStyle w:val="ConsPlusNormal"/>
        <w:ind w:firstLine="567"/>
        <w:jc w:val="both"/>
        <w:rPr>
          <w:rFonts w:ascii="Times New Roman" w:hAnsi="Times New Roman" w:cs="Times New Roman"/>
          <w:sz w:val="28"/>
          <w:szCs w:val="28"/>
        </w:rPr>
      </w:pPr>
    </w:p>
    <w:p w14:paraId="63A7880C" w14:textId="059A3BE5" w:rsidR="004F0090" w:rsidRDefault="004F0090" w:rsidP="00C109F8">
      <w:pPr>
        <w:pStyle w:val="ConsPlusNormal"/>
        <w:ind w:firstLine="567"/>
        <w:jc w:val="both"/>
        <w:rPr>
          <w:rFonts w:ascii="Times New Roman" w:hAnsi="Times New Roman" w:cs="Times New Roman"/>
          <w:sz w:val="28"/>
          <w:szCs w:val="28"/>
        </w:rPr>
      </w:pPr>
    </w:p>
    <w:p w14:paraId="08F87B3D" w14:textId="1AFEF8DF" w:rsidR="004F0090" w:rsidRDefault="004F0090" w:rsidP="00C109F8">
      <w:pPr>
        <w:pStyle w:val="ConsPlusNormal"/>
        <w:ind w:firstLine="567"/>
        <w:jc w:val="both"/>
        <w:rPr>
          <w:rFonts w:ascii="Times New Roman" w:hAnsi="Times New Roman" w:cs="Times New Roman"/>
          <w:sz w:val="28"/>
          <w:szCs w:val="28"/>
        </w:rPr>
      </w:pPr>
    </w:p>
    <w:p w14:paraId="429E4BEB" w14:textId="42BE68AB" w:rsidR="004F0090" w:rsidRDefault="004F0090" w:rsidP="00C109F8">
      <w:pPr>
        <w:pStyle w:val="ConsPlusNormal"/>
        <w:ind w:firstLine="567"/>
        <w:jc w:val="both"/>
        <w:rPr>
          <w:rFonts w:ascii="Times New Roman" w:hAnsi="Times New Roman" w:cs="Times New Roman"/>
          <w:sz w:val="28"/>
          <w:szCs w:val="28"/>
        </w:rPr>
      </w:pPr>
    </w:p>
    <w:p w14:paraId="1DC23B38" w14:textId="28FE1F66" w:rsidR="004F0090" w:rsidRDefault="004F0090" w:rsidP="00C109F8">
      <w:pPr>
        <w:pStyle w:val="ConsPlusNormal"/>
        <w:ind w:firstLine="567"/>
        <w:jc w:val="both"/>
        <w:rPr>
          <w:rFonts w:ascii="Times New Roman" w:hAnsi="Times New Roman" w:cs="Times New Roman"/>
          <w:sz w:val="28"/>
          <w:szCs w:val="28"/>
        </w:rPr>
      </w:pPr>
    </w:p>
    <w:p w14:paraId="3807569C" w14:textId="09FF67E2" w:rsidR="004F0090" w:rsidRDefault="004F0090" w:rsidP="00C109F8">
      <w:pPr>
        <w:pStyle w:val="ConsPlusNormal"/>
        <w:ind w:firstLine="567"/>
        <w:jc w:val="both"/>
        <w:rPr>
          <w:rFonts w:ascii="Times New Roman" w:hAnsi="Times New Roman" w:cs="Times New Roman"/>
          <w:sz w:val="28"/>
          <w:szCs w:val="28"/>
        </w:rPr>
      </w:pPr>
    </w:p>
    <w:p w14:paraId="2640F2B0" w14:textId="552167C5" w:rsidR="004F0090" w:rsidRDefault="004F0090" w:rsidP="00C109F8">
      <w:pPr>
        <w:pStyle w:val="ConsPlusNormal"/>
        <w:ind w:firstLine="567"/>
        <w:jc w:val="both"/>
        <w:rPr>
          <w:rFonts w:ascii="Times New Roman" w:hAnsi="Times New Roman" w:cs="Times New Roman"/>
          <w:sz w:val="28"/>
          <w:szCs w:val="28"/>
        </w:rPr>
      </w:pPr>
    </w:p>
    <w:p w14:paraId="7D96E00E" w14:textId="10DD59A0" w:rsidR="004F0090" w:rsidRDefault="004F0090" w:rsidP="00C109F8">
      <w:pPr>
        <w:pStyle w:val="ConsPlusNormal"/>
        <w:ind w:firstLine="567"/>
        <w:jc w:val="both"/>
        <w:rPr>
          <w:rFonts w:ascii="Times New Roman" w:hAnsi="Times New Roman" w:cs="Times New Roman"/>
          <w:sz w:val="28"/>
          <w:szCs w:val="28"/>
        </w:rPr>
      </w:pPr>
    </w:p>
    <w:p w14:paraId="16C3FBB6" w14:textId="38D09C7C" w:rsidR="004F0090" w:rsidRDefault="004F0090" w:rsidP="00C109F8">
      <w:pPr>
        <w:pStyle w:val="ConsPlusNormal"/>
        <w:ind w:firstLine="567"/>
        <w:jc w:val="both"/>
        <w:rPr>
          <w:rFonts w:ascii="Times New Roman" w:hAnsi="Times New Roman" w:cs="Times New Roman"/>
          <w:sz w:val="28"/>
          <w:szCs w:val="28"/>
        </w:rPr>
      </w:pPr>
    </w:p>
    <w:p w14:paraId="361004C9" w14:textId="1E650259" w:rsidR="004F0090" w:rsidRDefault="004F0090" w:rsidP="00C109F8">
      <w:pPr>
        <w:pStyle w:val="ConsPlusNormal"/>
        <w:ind w:firstLine="567"/>
        <w:jc w:val="both"/>
        <w:rPr>
          <w:rFonts w:ascii="Times New Roman" w:hAnsi="Times New Roman" w:cs="Times New Roman"/>
          <w:sz w:val="28"/>
          <w:szCs w:val="28"/>
        </w:rPr>
      </w:pPr>
    </w:p>
    <w:p w14:paraId="2417C010" w14:textId="0AC0583C" w:rsidR="004F0090" w:rsidRDefault="004F0090" w:rsidP="00C109F8">
      <w:pPr>
        <w:pStyle w:val="ConsPlusNormal"/>
        <w:ind w:firstLine="567"/>
        <w:jc w:val="both"/>
        <w:rPr>
          <w:rFonts w:ascii="Times New Roman" w:hAnsi="Times New Roman" w:cs="Times New Roman"/>
          <w:sz w:val="28"/>
          <w:szCs w:val="28"/>
        </w:rPr>
      </w:pPr>
    </w:p>
    <w:p w14:paraId="1005AFB8" w14:textId="5A14C332" w:rsidR="004F0090" w:rsidRDefault="004F0090" w:rsidP="00C109F8">
      <w:pPr>
        <w:pStyle w:val="ConsPlusNormal"/>
        <w:ind w:firstLine="567"/>
        <w:jc w:val="both"/>
        <w:rPr>
          <w:rFonts w:ascii="Times New Roman" w:hAnsi="Times New Roman" w:cs="Times New Roman"/>
          <w:sz w:val="28"/>
          <w:szCs w:val="28"/>
        </w:rPr>
      </w:pPr>
    </w:p>
    <w:p w14:paraId="69913FDC" w14:textId="28A186EC" w:rsidR="004F0090" w:rsidRDefault="004F0090" w:rsidP="00C109F8">
      <w:pPr>
        <w:pStyle w:val="ConsPlusNormal"/>
        <w:ind w:firstLine="567"/>
        <w:jc w:val="both"/>
        <w:rPr>
          <w:rFonts w:ascii="Times New Roman" w:hAnsi="Times New Roman" w:cs="Times New Roman"/>
          <w:sz w:val="28"/>
          <w:szCs w:val="28"/>
        </w:rPr>
      </w:pPr>
    </w:p>
    <w:p w14:paraId="57C1E1AD" w14:textId="2CA7041A" w:rsidR="004F0090" w:rsidRDefault="004F0090" w:rsidP="00C109F8">
      <w:pPr>
        <w:pStyle w:val="ConsPlusNormal"/>
        <w:ind w:firstLine="567"/>
        <w:jc w:val="both"/>
        <w:rPr>
          <w:rFonts w:ascii="Times New Roman" w:hAnsi="Times New Roman" w:cs="Times New Roman"/>
          <w:sz w:val="28"/>
          <w:szCs w:val="28"/>
        </w:rPr>
      </w:pPr>
    </w:p>
    <w:p w14:paraId="1E552BB8" w14:textId="195938B5" w:rsidR="004F0090" w:rsidRDefault="004F0090" w:rsidP="00C109F8">
      <w:pPr>
        <w:pStyle w:val="ConsPlusNormal"/>
        <w:ind w:firstLine="567"/>
        <w:jc w:val="both"/>
        <w:rPr>
          <w:rFonts w:ascii="Times New Roman" w:hAnsi="Times New Roman" w:cs="Times New Roman"/>
          <w:sz w:val="28"/>
          <w:szCs w:val="28"/>
        </w:rPr>
      </w:pPr>
    </w:p>
    <w:p w14:paraId="0EE148E8" w14:textId="019C64C7" w:rsidR="004F0090" w:rsidRDefault="004F0090" w:rsidP="00C109F8">
      <w:pPr>
        <w:pStyle w:val="ConsPlusNormal"/>
        <w:ind w:firstLine="567"/>
        <w:jc w:val="both"/>
        <w:rPr>
          <w:rFonts w:ascii="Times New Roman" w:hAnsi="Times New Roman" w:cs="Times New Roman"/>
          <w:sz w:val="28"/>
          <w:szCs w:val="28"/>
        </w:rPr>
      </w:pPr>
    </w:p>
    <w:p w14:paraId="67D2CC48" w14:textId="54C82D9E" w:rsidR="004F0090" w:rsidRDefault="004F0090" w:rsidP="00C109F8">
      <w:pPr>
        <w:pStyle w:val="ConsPlusNormal"/>
        <w:ind w:firstLine="567"/>
        <w:jc w:val="both"/>
        <w:rPr>
          <w:rFonts w:ascii="Times New Roman" w:hAnsi="Times New Roman" w:cs="Times New Roman"/>
          <w:sz w:val="28"/>
          <w:szCs w:val="28"/>
        </w:rPr>
      </w:pPr>
    </w:p>
    <w:p w14:paraId="468DF8C5" w14:textId="68FE6D98" w:rsidR="004F0090" w:rsidRPr="00390A90" w:rsidRDefault="004F0090" w:rsidP="00C109F8">
      <w:pPr>
        <w:pStyle w:val="ConsPlusNormal"/>
        <w:ind w:firstLine="567"/>
        <w:jc w:val="both"/>
        <w:rPr>
          <w:rFonts w:ascii="Times New Roman" w:hAnsi="Times New Roman" w:cs="Times New Roman"/>
          <w:sz w:val="28"/>
          <w:szCs w:val="28"/>
        </w:rPr>
      </w:pPr>
    </w:p>
    <w:p w14:paraId="67ED9D12" w14:textId="388626DC" w:rsidR="00CF7EA3" w:rsidRPr="00390A90" w:rsidRDefault="00CF7EA3" w:rsidP="00C109F8">
      <w:pPr>
        <w:pStyle w:val="ConsPlusTitle"/>
        <w:ind w:firstLine="6379"/>
        <w:jc w:val="center"/>
        <w:outlineLvl w:val="1"/>
        <w:rPr>
          <w:rFonts w:ascii="Times New Roman" w:hAnsi="Times New Roman" w:cs="Times New Roman"/>
          <w:bCs/>
          <w:sz w:val="28"/>
          <w:szCs w:val="28"/>
        </w:rPr>
      </w:pPr>
      <w:r w:rsidRPr="00390A90">
        <w:rPr>
          <w:rFonts w:ascii="Times New Roman" w:hAnsi="Times New Roman" w:cs="Times New Roman"/>
          <w:b w:val="0"/>
          <w:bCs/>
          <w:sz w:val="28"/>
          <w:szCs w:val="28"/>
        </w:rPr>
        <w:lastRenderedPageBreak/>
        <w:t>Приложение 1</w:t>
      </w:r>
    </w:p>
    <w:p w14:paraId="21AFB500"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к Правилам маркировки и</w:t>
      </w:r>
    </w:p>
    <w:p w14:paraId="6CBF8555"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прослеживаемости</w:t>
      </w:r>
    </w:p>
    <w:p w14:paraId="460E2423" w14:textId="1F6F692B" w:rsidR="00CF7EA3" w:rsidRPr="00390A90" w:rsidRDefault="0077753D" w:rsidP="00C109F8">
      <w:pPr>
        <w:pStyle w:val="ConsPlusNormal"/>
        <w:ind w:left="5812"/>
        <w:jc w:val="center"/>
        <w:rPr>
          <w:rFonts w:ascii="Times New Roman" w:hAnsi="Times New Roman" w:cs="Times New Roman"/>
          <w:sz w:val="28"/>
          <w:szCs w:val="28"/>
        </w:rPr>
      </w:pPr>
      <w:r w:rsidRPr="00390A90">
        <w:rPr>
          <w:rFonts w:ascii="Times New Roman" w:hAnsi="Times New Roman" w:cs="Times New Roman"/>
          <w:sz w:val="28"/>
          <w:szCs w:val="28"/>
        </w:rPr>
        <w:t>лекарственных средств</w:t>
      </w:r>
      <w:r w:rsidR="00CF7EA3" w:rsidRPr="00390A90">
        <w:rPr>
          <w:rFonts w:ascii="Times New Roman" w:hAnsi="Times New Roman" w:cs="Times New Roman"/>
          <w:sz w:val="28"/>
          <w:szCs w:val="28"/>
        </w:rPr>
        <w:t xml:space="preserve">            форма</w:t>
      </w:r>
    </w:p>
    <w:p w14:paraId="278D2F7A" w14:textId="77777777" w:rsidR="00CF7EA3" w:rsidRPr="00390A90" w:rsidRDefault="00CF7EA3" w:rsidP="00C109F8">
      <w:pPr>
        <w:pStyle w:val="ConsPlusNormal"/>
        <w:ind w:left="6379"/>
        <w:jc w:val="right"/>
        <w:rPr>
          <w:rFonts w:ascii="Times New Roman" w:hAnsi="Times New Roman" w:cs="Times New Roman"/>
          <w:sz w:val="28"/>
          <w:szCs w:val="28"/>
        </w:rPr>
      </w:pPr>
    </w:p>
    <w:p w14:paraId="6E633036" w14:textId="77777777" w:rsidR="00CF7EA3" w:rsidRPr="00390A90" w:rsidRDefault="00CF7EA3" w:rsidP="00C109F8">
      <w:pPr>
        <w:pStyle w:val="ConsPlusNormal"/>
        <w:ind w:left="6379"/>
        <w:jc w:val="right"/>
        <w:rPr>
          <w:rFonts w:ascii="Times New Roman" w:hAnsi="Times New Roman" w:cs="Times New Roman"/>
          <w:sz w:val="28"/>
          <w:szCs w:val="28"/>
        </w:rPr>
      </w:pPr>
    </w:p>
    <w:p w14:paraId="6E3D8019"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r w:rsidRPr="00C109F8">
        <w:rPr>
          <w:rFonts w:ascii="Times New Roman" w:hAnsi="Times New Roman" w:cs="Times New Roman"/>
          <w:bCs/>
          <w:sz w:val="28"/>
          <w:szCs w:val="28"/>
        </w:rPr>
        <w:t xml:space="preserve">Запрос на получение кодов маркировки </w:t>
      </w:r>
    </w:p>
    <w:p w14:paraId="48684248" w14:textId="77777777" w:rsidR="00CF7EA3" w:rsidRPr="00390A90" w:rsidRDefault="00CF7EA3" w:rsidP="00C109F8">
      <w:pPr>
        <w:pStyle w:val="ad"/>
        <w:spacing w:after="0" w:line="240" w:lineRule="auto"/>
        <w:ind w:left="0"/>
        <w:jc w:val="center"/>
        <w:rPr>
          <w:rFonts w:ascii="Times New Roman" w:hAnsi="Times New Roman" w:cs="Times New Roman"/>
          <w:b/>
          <w:bCs/>
          <w:sz w:val="28"/>
          <w:szCs w:val="28"/>
        </w:rPr>
      </w:pPr>
    </w:p>
    <w:p w14:paraId="62C3A017" w14:textId="77777777" w:rsidR="00CF7EA3" w:rsidRPr="00390A90" w:rsidRDefault="00CF7EA3" w:rsidP="00C109F8">
      <w:pPr>
        <w:pStyle w:val="ad"/>
        <w:spacing w:after="0" w:line="240" w:lineRule="auto"/>
        <w:ind w:left="0"/>
        <w:jc w:val="center"/>
        <w:rPr>
          <w:rFonts w:ascii="Times New Roman" w:hAnsi="Times New Roman" w:cs="Times New Roman"/>
          <w:b/>
          <w:bCs/>
          <w:sz w:val="28"/>
          <w:szCs w:val="28"/>
        </w:rPr>
      </w:pPr>
    </w:p>
    <w:p w14:paraId="05E18DB1" w14:textId="77777777" w:rsidR="00CF7EA3" w:rsidRPr="00390A90" w:rsidRDefault="00CF7EA3" w:rsidP="00C109F8">
      <w:pPr>
        <w:pStyle w:val="ad"/>
        <w:spacing w:after="0" w:line="240" w:lineRule="auto"/>
        <w:ind w:left="0"/>
        <w:jc w:val="both"/>
        <w:rPr>
          <w:rFonts w:ascii="Times New Roman" w:hAnsi="Times New Roman" w:cs="Times New Roman"/>
          <w:sz w:val="28"/>
          <w:szCs w:val="28"/>
        </w:rPr>
      </w:pPr>
      <w:r w:rsidRPr="00C109F8">
        <w:rPr>
          <w:rFonts w:ascii="Times New Roman" w:hAnsi="Times New Roman" w:cs="Times New Roman"/>
          <w:sz w:val="28"/>
          <w:szCs w:val="28"/>
        </w:rPr>
        <w:t>Сведения об участнике</w:t>
      </w:r>
      <w:r w:rsidR="00AC7414" w:rsidRPr="00C109F8">
        <w:rPr>
          <w:rFonts w:ascii="Times New Roman" w:hAnsi="Times New Roman" w:cs="Times New Roman"/>
          <w:sz w:val="28"/>
          <w:szCs w:val="28"/>
        </w:rPr>
        <w:t xml:space="preserve"> оборота</w:t>
      </w:r>
      <w:r w:rsidRPr="00C109F8">
        <w:rPr>
          <w:rFonts w:ascii="Times New Roman" w:hAnsi="Times New Roman" w:cs="Times New Roman"/>
          <w:sz w:val="28"/>
          <w:szCs w:val="28"/>
        </w:rPr>
        <w:t>:</w:t>
      </w:r>
    </w:p>
    <w:p w14:paraId="39057207" w14:textId="77777777" w:rsidR="00CF7EA3" w:rsidRPr="00390A90" w:rsidRDefault="00CF7EA3" w:rsidP="00C109F8">
      <w:pPr>
        <w:pStyle w:val="ad"/>
        <w:numPr>
          <w:ilvl w:val="2"/>
          <w:numId w:val="2"/>
        </w:numPr>
        <w:tabs>
          <w:tab w:val="left" w:pos="284"/>
        </w:tabs>
        <w:spacing w:after="0" w:line="240" w:lineRule="auto"/>
        <w:ind w:left="0" w:firstLine="0"/>
        <w:jc w:val="both"/>
        <w:rPr>
          <w:rFonts w:ascii="Times New Roman" w:hAnsi="Times New Roman" w:cs="Times New Roman"/>
          <w:sz w:val="28"/>
          <w:szCs w:val="28"/>
        </w:rPr>
      </w:pPr>
      <w:r w:rsidRPr="00C109F8">
        <w:rPr>
          <w:rFonts w:ascii="Times New Roman" w:hAnsi="Times New Roman" w:cs="Times New Roman"/>
          <w:sz w:val="28"/>
          <w:szCs w:val="28"/>
        </w:rPr>
        <w:t>ИИН или БИН организации _______________________</w:t>
      </w:r>
    </w:p>
    <w:p w14:paraId="20F44F43" w14:textId="77777777" w:rsidR="00CF7EA3" w:rsidRPr="00390A90" w:rsidRDefault="00CF7EA3" w:rsidP="00C109F8">
      <w:pPr>
        <w:pStyle w:val="ad"/>
        <w:tabs>
          <w:tab w:val="left" w:pos="567"/>
        </w:tabs>
        <w:spacing w:after="0" w:line="240" w:lineRule="auto"/>
        <w:ind w:left="0"/>
        <w:jc w:val="both"/>
        <w:rPr>
          <w:rFonts w:ascii="Times New Roman" w:hAnsi="Times New Roman" w:cs="Times New Roman"/>
          <w:sz w:val="28"/>
          <w:szCs w:val="28"/>
        </w:rPr>
      </w:pPr>
    </w:p>
    <w:p w14:paraId="0D237E54" w14:textId="77777777" w:rsidR="00CF7EA3" w:rsidRPr="00390A90" w:rsidRDefault="00CF7EA3" w:rsidP="00C109F8">
      <w:pPr>
        <w:pStyle w:val="ad"/>
        <w:numPr>
          <w:ilvl w:val="2"/>
          <w:numId w:val="2"/>
        </w:numPr>
        <w:tabs>
          <w:tab w:val="left" w:pos="284"/>
        </w:tabs>
        <w:spacing w:after="0" w:line="240" w:lineRule="auto"/>
        <w:ind w:left="0" w:firstLine="0"/>
        <w:jc w:val="both"/>
        <w:rPr>
          <w:rFonts w:ascii="Times New Roman" w:hAnsi="Times New Roman" w:cs="Times New Roman"/>
          <w:sz w:val="28"/>
          <w:szCs w:val="28"/>
        </w:rPr>
      </w:pPr>
      <w:r w:rsidRPr="00C109F8">
        <w:rPr>
          <w:rFonts w:ascii="Times New Roman" w:hAnsi="Times New Roman" w:cs="Times New Roman"/>
          <w:sz w:val="28"/>
          <w:szCs w:val="28"/>
        </w:rPr>
        <w:t>Данные производства:</w:t>
      </w:r>
    </w:p>
    <w:p w14:paraId="25B2213A" w14:textId="1F5749FB" w:rsidR="00CF7EA3" w:rsidRPr="00390A90" w:rsidRDefault="00CF7EA3" w:rsidP="00C109F8">
      <w:pPr>
        <w:rPr>
          <w:sz w:val="28"/>
          <w:szCs w:val="28"/>
        </w:rPr>
      </w:pPr>
      <w:r w:rsidRPr="00C109F8">
        <w:rPr>
          <w:sz w:val="28"/>
          <w:szCs w:val="28"/>
        </w:rPr>
        <w:t>Идентификатор производства (Глобальный номер места нахождения) _____</w:t>
      </w:r>
      <w:r w:rsidR="005A3A5A" w:rsidRPr="00C109F8">
        <w:rPr>
          <w:sz w:val="28"/>
          <w:szCs w:val="28"/>
        </w:rPr>
        <w:t>__</w:t>
      </w:r>
      <w:r w:rsidRPr="00C109F8">
        <w:rPr>
          <w:sz w:val="28"/>
          <w:szCs w:val="28"/>
        </w:rPr>
        <w:t>_</w:t>
      </w:r>
    </w:p>
    <w:p w14:paraId="3C100A33" w14:textId="6A8A615A" w:rsidR="00CF7EA3" w:rsidRPr="00390A90" w:rsidRDefault="00CF7EA3" w:rsidP="00C109F8">
      <w:pPr>
        <w:rPr>
          <w:sz w:val="28"/>
          <w:szCs w:val="28"/>
        </w:rPr>
      </w:pPr>
      <w:r w:rsidRPr="00C109F8">
        <w:rPr>
          <w:sz w:val="28"/>
          <w:szCs w:val="28"/>
        </w:rPr>
        <w:t xml:space="preserve">Страна </w:t>
      </w:r>
      <w:r w:rsidR="005A3A5A" w:rsidRPr="00C109F8">
        <w:rPr>
          <w:sz w:val="28"/>
          <w:szCs w:val="28"/>
        </w:rPr>
        <w:t xml:space="preserve">производства </w:t>
      </w:r>
      <w:r w:rsidRPr="00C109F8">
        <w:rPr>
          <w:sz w:val="28"/>
          <w:szCs w:val="28"/>
        </w:rPr>
        <w:t>_____________</w:t>
      </w:r>
    </w:p>
    <w:p w14:paraId="6F7767A2" w14:textId="780BEC9C" w:rsidR="00CF7EA3" w:rsidRPr="00390A90" w:rsidRDefault="005A3A5A" w:rsidP="00C109F8">
      <w:pPr>
        <w:jc w:val="both"/>
        <w:rPr>
          <w:sz w:val="28"/>
          <w:szCs w:val="28"/>
        </w:rPr>
      </w:pPr>
      <w:r w:rsidRPr="00C109F8">
        <w:rPr>
          <w:sz w:val="28"/>
          <w:szCs w:val="28"/>
        </w:rPr>
        <w:t>Способ выпуска товаров в оборот</w:t>
      </w:r>
      <w:r w:rsidR="00CF7EA3" w:rsidRPr="00C109F8">
        <w:rPr>
          <w:sz w:val="28"/>
          <w:szCs w:val="28"/>
        </w:rPr>
        <w:t xml:space="preserve"> ___________ </w:t>
      </w:r>
    </w:p>
    <w:p w14:paraId="52CF9B93" w14:textId="77777777" w:rsidR="00CF7EA3" w:rsidRPr="00390A90" w:rsidRDefault="00CF7EA3" w:rsidP="00C109F8">
      <w:pPr>
        <w:rPr>
          <w:sz w:val="28"/>
          <w:szCs w:val="28"/>
        </w:rPr>
      </w:pPr>
    </w:p>
    <w:p w14:paraId="01903BA2" w14:textId="77777777" w:rsidR="00CF7EA3" w:rsidRPr="00390A90" w:rsidRDefault="00CF7EA3" w:rsidP="00C109F8">
      <w:pPr>
        <w:pStyle w:val="ad"/>
        <w:numPr>
          <w:ilvl w:val="2"/>
          <w:numId w:val="2"/>
        </w:numPr>
        <w:tabs>
          <w:tab w:val="left" w:pos="284"/>
        </w:tabs>
        <w:spacing w:after="0" w:line="240" w:lineRule="auto"/>
        <w:ind w:left="0" w:firstLine="0"/>
        <w:jc w:val="both"/>
        <w:rPr>
          <w:rFonts w:ascii="Times New Roman" w:hAnsi="Times New Roman" w:cs="Times New Roman"/>
          <w:sz w:val="28"/>
          <w:szCs w:val="28"/>
        </w:rPr>
      </w:pPr>
      <w:r w:rsidRPr="00C109F8">
        <w:rPr>
          <w:rFonts w:ascii="Times New Roman" w:hAnsi="Times New Roman" w:cs="Times New Roman"/>
          <w:sz w:val="28"/>
          <w:szCs w:val="28"/>
        </w:rPr>
        <w:t>Список продукции для маркировки:</w:t>
      </w:r>
    </w:p>
    <w:tbl>
      <w:tblPr>
        <w:tblW w:w="97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
        <w:tblDescription w:val=""/>
      </w:tblPr>
      <w:tblGrid>
        <w:gridCol w:w="589"/>
        <w:gridCol w:w="970"/>
        <w:gridCol w:w="1786"/>
        <w:gridCol w:w="2552"/>
        <w:gridCol w:w="2410"/>
        <w:gridCol w:w="1417"/>
      </w:tblGrid>
      <w:tr w:rsidR="00CF7EA3" w:rsidRPr="00390A90" w14:paraId="1165A403" w14:textId="77777777" w:rsidTr="001F7C43">
        <w:tc>
          <w:tcPr>
            <w:tcW w:w="589" w:type="dxa"/>
            <w:tcMar>
              <w:top w:w="80" w:type="dxa"/>
              <w:left w:w="80" w:type="dxa"/>
              <w:bottom w:w="80" w:type="dxa"/>
              <w:right w:w="80" w:type="dxa"/>
            </w:tcMar>
            <w:hideMark/>
          </w:tcPr>
          <w:p w14:paraId="154C788A" w14:textId="77777777" w:rsidR="00CF7EA3" w:rsidRPr="00390A90" w:rsidRDefault="00CF7EA3" w:rsidP="00C109F8">
            <w:pPr>
              <w:rPr>
                <w:sz w:val="28"/>
                <w:szCs w:val="28"/>
              </w:rPr>
            </w:pPr>
            <w:r w:rsidRPr="00C109F8">
              <w:rPr>
                <w:sz w:val="28"/>
                <w:szCs w:val="28"/>
              </w:rPr>
              <w:t>№</w:t>
            </w:r>
          </w:p>
        </w:tc>
        <w:tc>
          <w:tcPr>
            <w:tcW w:w="970" w:type="dxa"/>
            <w:tcMar>
              <w:top w:w="80" w:type="dxa"/>
              <w:left w:w="80" w:type="dxa"/>
              <w:bottom w:w="80" w:type="dxa"/>
              <w:right w:w="80" w:type="dxa"/>
            </w:tcMar>
            <w:hideMark/>
          </w:tcPr>
          <w:p w14:paraId="31B912F0" w14:textId="77777777" w:rsidR="00CF7EA3" w:rsidRPr="00390A90" w:rsidRDefault="00CF7EA3" w:rsidP="00C109F8">
            <w:pPr>
              <w:jc w:val="center"/>
              <w:rPr>
                <w:sz w:val="28"/>
                <w:szCs w:val="28"/>
                <w:vertAlign w:val="superscript"/>
              </w:rPr>
            </w:pPr>
            <w:r w:rsidRPr="00C109F8">
              <w:rPr>
                <w:sz w:val="28"/>
                <w:szCs w:val="28"/>
              </w:rPr>
              <w:t>Код товара</w:t>
            </w:r>
            <w:r w:rsidRPr="00C109F8">
              <w:rPr>
                <w:sz w:val="28"/>
                <w:szCs w:val="28"/>
                <w:vertAlign w:val="superscript"/>
              </w:rPr>
              <w:t>1</w:t>
            </w:r>
          </w:p>
        </w:tc>
        <w:tc>
          <w:tcPr>
            <w:tcW w:w="1786" w:type="dxa"/>
            <w:tcMar>
              <w:top w:w="80" w:type="dxa"/>
              <w:left w:w="80" w:type="dxa"/>
              <w:bottom w:w="80" w:type="dxa"/>
              <w:right w:w="80" w:type="dxa"/>
            </w:tcMar>
            <w:hideMark/>
          </w:tcPr>
          <w:p w14:paraId="24184723" w14:textId="77777777" w:rsidR="00CF7EA3" w:rsidRPr="00390A90" w:rsidRDefault="00CF7EA3" w:rsidP="00C109F8">
            <w:pPr>
              <w:jc w:val="center"/>
              <w:rPr>
                <w:sz w:val="28"/>
                <w:szCs w:val="28"/>
                <w:vertAlign w:val="superscript"/>
              </w:rPr>
            </w:pPr>
            <w:r w:rsidRPr="00C109F8">
              <w:rPr>
                <w:sz w:val="28"/>
                <w:szCs w:val="28"/>
              </w:rPr>
              <w:t>Число кодов маркировки</w:t>
            </w:r>
          </w:p>
        </w:tc>
        <w:tc>
          <w:tcPr>
            <w:tcW w:w="2552" w:type="dxa"/>
            <w:tcMar>
              <w:top w:w="80" w:type="dxa"/>
              <w:left w:w="80" w:type="dxa"/>
              <w:bottom w:w="80" w:type="dxa"/>
              <w:right w:w="80" w:type="dxa"/>
            </w:tcMar>
            <w:hideMark/>
          </w:tcPr>
          <w:p w14:paraId="526DBF8D" w14:textId="77777777" w:rsidR="00CF7EA3" w:rsidRPr="00390A90" w:rsidRDefault="00CF7EA3" w:rsidP="00C109F8">
            <w:pPr>
              <w:jc w:val="center"/>
              <w:rPr>
                <w:sz w:val="28"/>
                <w:szCs w:val="28"/>
                <w:vertAlign w:val="superscript"/>
              </w:rPr>
            </w:pPr>
            <w:r w:rsidRPr="00C109F8">
              <w:rPr>
                <w:sz w:val="28"/>
                <w:szCs w:val="28"/>
              </w:rPr>
              <w:t>Способ генерации индивидуальных серийных номеров</w:t>
            </w:r>
            <w:r w:rsidRPr="00C109F8">
              <w:rPr>
                <w:sz w:val="28"/>
                <w:szCs w:val="28"/>
                <w:vertAlign w:val="superscript"/>
              </w:rPr>
              <w:t>2</w:t>
            </w:r>
          </w:p>
        </w:tc>
        <w:tc>
          <w:tcPr>
            <w:tcW w:w="2410" w:type="dxa"/>
            <w:tcMar>
              <w:top w:w="80" w:type="dxa"/>
              <w:left w:w="80" w:type="dxa"/>
              <w:bottom w:w="80" w:type="dxa"/>
              <w:right w:w="80" w:type="dxa"/>
            </w:tcMar>
            <w:hideMark/>
          </w:tcPr>
          <w:p w14:paraId="575A5E66" w14:textId="77777777" w:rsidR="00CF7EA3" w:rsidRPr="00390A90" w:rsidRDefault="00CF7EA3" w:rsidP="00C109F8">
            <w:pPr>
              <w:jc w:val="center"/>
              <w:rPr>
                <w:sz w:val="28"/>
                <w:szCs w:val="28"/>
                <w:vertAlign w:val="superscript"/>
              </w:rPr>
            </w:pPr>
            <w:r w:rsidRPr="00C109F8">
              <w:rPr>
                <w:sz w:val="28"/>
                <w:szCs w:val="28"/>
              </w:rPr>
              <w:t>Массив индивидуальных серийных номеров</w:t>
            </w:r>
            <w:r w:rsidRPr="00C109F8">
              <w:rPr>
                <w:sz w:val="28"/>
                <w:szCs w:val="28"/>
                <w:vertAlign w:val="superscript"/>
              </w:rPr>
              <w:t>3</w:t>
            </w:r>
          </w:p>
        </w:tc>
        <w:tc>
          <w:tcPr>
            <w:tcW w:w="1417" w:type="dxa"/>
            <w:tcMar>
              <w:top w:w="80" w:type="dxa"/>
              <w:left w:w="80" w:type="dxa"/>
              <w:bottom w:w="80" w:type="dxa"/>
              <w:right w:w="80" w:type="dxa"/>
            </w:tcMar>
            <w:hideMark/>
          </w:tcPr>
          <w:p w14:paraId="40E44CDD" w14:textId="77777777" w:rsidR="00CF7EA3" w:rsidRPr="00390A90" w:rsidRDefault="00CF7EA3" w:rsidP="00C109F8">
            <w:pPr>
              <w:jc w:val="center"/>
              <w:rPr>
                <w:sz w:val="28"/>
                <w:szCs w:val="28"/>
                <w:vertAlign w:val="superscript"/>
              </w:rPr>
            </w:pPr>
            <w:r w:rsidRPr="00C109F8">
              <w:rPr>
                <w:sz w:val="28"/>
                <w:szCs w:val="28"/>
              </w:rPr>
              <w:t>Тип упаковки</w:t>
            </w:r>
            <w:r w:rsidRPr="00C109F8">
              <w:rPr>
                <w:sz w:val="28"/>
                <w:szCs w:val="28"/>
                <w:vertAlign w:val="superscript"/>
              </w:rPr>
              <w:t>4</w:t>
            </w:r>
          </w:p>
        </w:tc>
      </w:tr>
      <w:tr w:rsidR="00CF7EA3" w:rsidRPr="00390A90" w14:paraId="70C6E62E" w14:textId="77777777" w:rsidTr="001F7C43">
        <w:tc>
          <w:tcPr>
            <w:tcW w:w="589" w:type="dxa"/>
            <w:tcMar>
              <w:top w:w="80" w:type="dxa"/>
              <w:left w:w="80" w:type="dxa"/>
              <w:bottom w:w="80" w:type="dxa"/>
              <w:right w:w="80" w:type="dxa"/>
            </w:tcMar>
            <w:hideMark/>
          </w:tcPr>
          <w:p w14:paraId="0351C5E2" w14:textId="77777777" w:rsidR="00CF7EA3" w:rsidRPr="00390A90" w:rsidRDefault="00CF7EA3" w:rsidP="00C109F8">
            <w:pPr>
              <w:jc w:val="center"/>
              <w:rPr>
                <w:sz w:val="28"/>
                <w:szCs w:val="28"/>
              </w:rPr>
            </w:pPr>
            <w:r w:rsidRPr="00C109F8">
              <w:rPr>
                <w:sz w:val="28"/>
                <w:szCs w:val="28"/>
              </w:rPr>
              <w:t>1</w:t>
            </w:r>
          </w:p>
        </w:tc>
        <w:tc>
          <w:tcPr>
            <w:tcW w:w="970" w:type="dxa"/>
            <w:tcMar>
              <w:top w:w="80" w:type="dxa"/>
              <w:left w:w="80" w:type="dxa"/>
              <w:bottom w:w="80" w:type="dxa"/>
              <w:right w:w="80" w:type="dxa"/>
            </w:tcMar>
            <w:hideMark/>
          </w:tcPr>
          <w:p w14:paraId="73212AD1" w14:textId="77777777" w:rsidR="00CF7EA3" w:rsidRPr="00390A90" w:rsidRDefault="00CF7EA3" w:rsidP="00C109F8">
            <w:pPr>
              <w:jc w:val="center"/>
              <w:rPr>
                <w:sz w:val="28"/>
                <w:szCs w:val="28"/>
              </w:rPr>
            </w:pPr>
            <w:r w:rsidRPr="00C109F8">
              <w:rPr>
                <w:sz w:val="28"/>
                <w:szCs w:val="28"/>
              </w:rPr>
              <w:t>2</w:t>
            </w:r>
          </w:p>
        </w:tc>
        <w:tc>
          <w:tcPr>
            <w:tcW w:w="1786" w:type="dxa"/>
            <w:tcMar>
              <w:top w:w="80" w:type="dxa"/>
              <w:left w:w="80" w:type="dxa"/>
              <w:bottom w:w="80" w:type="dxa"/>
              <w:right w:w="80" w:type="dxa"/>
            </w:tcMar>
            <w:hideMark/>
          </w:tcPr>
          <w:p w14:paraId="5A748B36" w14:textId="77777777" w:rsidR="00CF7EA3" w:rsidRPr="00390A90" w:rsidRDefault="00CF7EA3" w:rsidP="00C109F8">
            <w:pPr>
              <w:jc w:val="center"/>
              <w:rPr>
                <w:sz w:val="28"/>
                <w:szCs w:val="28"/>
              </w:rPr>
            </w:pPr>
            <w:r w:rsidRPr="00C109F8">
              <w:rPr>
                <w:sz w:val="28"/>
                <w:szCs w:val="28"/>
              </w:rPr>
              <w:t>3</w:t>
            </w:r>
          </w:p>
        </w:tc>
        <w:tc>
          <w:tcPr>
            <w:tcW w:w="2552" w:type="dxa"/>
            <w:tcMar>
              <w:top w:w="80" w:type="dxa"/>
              <w:left w:w="80" w:type="dxa"/>
              <w:bottom w:w="80" w:type="dxa"/>
              <w:right w:w="80" w:type="dxa"/>
            </w:tcMar>
            <w:hideMark/>
          </w:tcPr>
          <w:p w14:paraId="440D8E21" w14:textId="77777777" w:rsidR="00CF7EA3" w:rsidRPr="00390A90" w:rsidRDefault="00CF7EA3" w:rsidP="00C109F8">
            <w:pPr>
              <w:jc w:val="center"/>
              <w:rPr>
                <w:sz w:val="28"/>
                <w:szCs w:val="28"/>
              </w:rPr>
            </w:pPr>
            <w:r w:rsidRPr="00C109F8">
              <w:rPr>
                <w:sz w:val="28"/>
                <w:szCs w:val="28"/>
              </w:rPr>
              <w:t>4</w:t>
            </w:r>
          </w:p>
        </w:tc>
        <w:tc>
          <w:tcPr>
            <w:tcW w:w="2410" w:type="dxa"/>
            <w:tcMar>
              <w:top w:w="80" w:type="dxa"/>
              <w:left w:w="80" w:type="dxa"/>
              <w:bottom w:w="80" w:type="dxa"/>
              <w:right w:w="80" w:type="dxa"/>
            </w:tcMar>
            <w:hideMark/>
          </w:tcPr>
          <w:p w14:paraId="571256F6" w14:textId="77777777" w:rsidR="00CF7EA3" w:rsidRPr="00390A90" w:rsidRDefault="00CF7EA3" w:rsidP="00C109F8">
            <w:pPr>
              <w:jc w:val="center"/>
              <w:rPr>
                <w:sz w:val="28"/>
                <w:szCs w:val="28"/>
              </w:rPr>
            </w:pPr>
            <w:r w:rsidRPr="00C109F8">
              <w:rPr>
                <w:sz w:val="28"/>
                <w:szCs w:val="28"/>
              </w:rPr>
              <w:t>5</w:t>
            </w:r>
          </w:p>
        </w:tc>
        <w:tc>
          <w:tcPr>
            <w:tcW w:w="1417" w:type="dxa"/>
            <w:tcMar>
              <w:top w:w="80" w:type="dxa"/>
              <w:left w:w="80" w:type="dxa"/>
              <w:bottom w:w="80" w:type="dxa"/>
              <w:right w:w="80" w:type="dxa"/>
            </w:tcMar>
            <w:hideMark/>
          </w:tcPr>
          <w:p w14:paraId="759F0670" w14:textId="77777777" w:rsidR="00CF7EA3" w:rsidRPr="00390A90" w:rsidRDefault="00CF7EA3" w:rsidP="00C109F8">
            <w:pPr>
              <w:jc w:val="center"/>
              <w:rPr>
                <w:sz w:val="28"/>
                <w:szCs w:val="28"/>
              </w:rPr>
            </w:pPr>
            <w:r w:rsidRPr="00C109F8">
              <w:rPr>
                <w:sz w:val="28"/>
                <w:szCs w:val="28"/>
              </w:rPr>
              <w:t>6</w:t>
            </w:r>
          </w:p>
        </w:tc>
      </w:tr>
      <w:tr w:rsidR="00CF7EA3" w:rsidRPr="00390A90" w14:paraId="5C316B29" w14:textId="77777777" w:rsidTr="001F7C43">
        <w:trPr>
          <w:trHeight w:val="315"/>
        </w:trPr>
        <w:tc>
          <w:tcPr>
            <w:tcW w:w="589" w:type="dxa"/>
            <w:tcMar>
              <w:top w:w="80" w:type="dxa"/>
              <w:left w:w="80" w:type="dxa"/>
              <w:bottom w:w="80" w:type="dxa"/>
              <w:right w:w="80" w:type="dxa"/>
            </w:tcMar>
            <w:hideMark/>
          </w:tcPr>
          <w:p w14:paraId="19795758" w14:textId="77777777" w:rsidR="00CF7EA3" w:rsidRPr="00390A90" w:rsidRDefault="00CF7EA3" w:rsidP="00C109F8">
            <w:pPr>
              <w:rPr>
                <w:sz w:val="28"/>
                <w:szCs w:val="28"/>
              </w:rPr>
            </w:pPr>
            <w:r w:rsidRPr="00C109F8">
              <w:rPr>
                <w:sz w:val="28"/>
                <w:szCs w:val="28"/>
              </w:rPr>
              <w:t> </w:t>
            </w:r>
          </w:p>
        </w:tc>
        <w:tc>
          <w:tcPr>
            <w:tcW w:w="970" w:type="dxa"/>
            <w:tcMar>
              <w:top w:w="80" w:type="dxa"/>
              <w:left w:w="80" w:type="dxa"/>
              <w:bottom w:w="80" w:type="dxa"/>
              <w:right w:w="80" w:type="dxa"/>
            </w:tcMar>
            <w:hideMark/>
          </w:tcPr>
          <w:p w14:paraId="5F187C58" w14:textId="77777777" w:rsidR="00CF7EA3" w:rsidRPr="00390A90" w:rsidRDefault="00CF7EA3" w:rsidP="00C109F8">
            <w:pPr>
              <w:rPr>
                <w:sz w:val="28"/>
                <w:szCs w:val="28"/>
              </w:rPr>
            </w:pPr>
            <w:r w:rsidRPr="00C109F8">
              <w:rPr>
                <w:sz w:val="28"/>
                <w:szCs w:val="28"/>
              </w:rPr>
              <w:t> </w:t>
            </w:r>
          </w:p>
        </w:tc>
        <w:tc>
          <w:tcPr>
            <w:tcW w:w="1786" w:type="dxa"/>
            <w:tcMar>
              <w:top w:w="80" w:type="dxa"/>
              <w:left w:w="80" w:type="dxa"/>
              <w:bottom w:w="80" w:type="dxa"/>
              <w:right w:w="80" w:type="dxa"/>
            </w:tcMar>
            <w:hideMark/>
          </w:tcPr>
          <w:p w14:paraId="496730B5" w14:textId="77777777" w:rsidR="00CF7EA3" w:rsidRPr="00390A90" w:rsidRDefault="00CF7EA3" w:rsidP="00C109F8">
            <w:pPr>
              <w:jc w:val="center"/>
              <w:rPr>
                <w:sz w:val="28"/>
                <w:szCs w:val="28"/>
              </w:rPr>
            </w:pPr>
            <w:r w:rsidRPr="00C109F8">
              <w:rPr>
                <w:sz w:val="28"/>
                <w:szCs w:val="28"/>
              </w:rPr>
              <w:t> </w:t>
            </w:r>
          </w:p>
        </w:tc>
        <w:tc>
          <w:tcPr>
            <w:tcW w:w="2552" w:type="dxa"/>
            <w:tcMar>
              <w:top w:w="80" w:type="dxa"/>
              <w:left w:w="80" w:type="dxa"/>
              <w:bottom w:w="80" w:type="dxa"/>
              <w:right w:w="80" w:type="dxa"/>
            </w:tcMar>
            <w:hideMark/>
          </w:tcPr>
          <w:p w14:paraId="16C46972" w14:textId="77777777" w:rsidR="00CF7EA3" w:rsidRPr="00390A90" w:rsidRDefault="00CF7EA3" w:rsidP="00C109F8">
            <w:pPr>
              <w:jc w:val="center"/>
              <w:rPr>
                <w:sz w:val="28"/>
                <w:szCs w:val="28"/>
              </w:rPr>
            </w:pPr>
            <w:r w:rsidRPr="00C109F8">
              <w:rPr>
                <w:sz w:val="28"/>
                <w:szCs w:val="28"/>
              </w:rPr>
              <w:t> </w:t>
            </w:r>
          </w:p>
        </w:tc>
        <w:tc>
          <w:tcPr>
            <w:tcW w:w="2410" w:type="dxa"/>
            <w:tcMar>
              <w:top w:w="80" w:type="dxa"/>
              <w:left w:w="80" w:type="dxa"/>
              <w:bottom w:w="80" w:type="dxa"/>
              <w:right w:w="80" w:type="dxa"/>
            </w:tcMar>
            <w:hideMark/>
          </w:tcPr>
          <w:p w14:paraId="080DFE27" w14:textId="77777777" w:rsidR="00CF7EA3" w:rsidRPr="00390A90" w:rsidRDefault="00CF7EA3" w:rsidP="00C109F8">
            <w:pPr>
              <w:jc w:val="center"/>
              <w:rPr>
                <w:sz w:val="28"/>
                <w:szCs w:val="28"/>
              </w:rPr>
            </w:pPr>
            <w:r w:rsidRPr="00C109F8">
              <w:rPr>
                <w:sz w:val="28"/>
                <w:szCs w:val="28"/>
              </w:rPr>
              <w:t> </w:t>
            </w:r>
          </w:p>
        </w:tc>
        <w:tc>
          <w:tcPr>
            <w:tcW w:w="1417" w:type="dxa"/>
            <w:tcMar>
              <w:top w:w="80" w:type="dxa"/>
              <w:left w:w="80" w:type="dxa"/>
              <w:bottom w:w="80" w:type="dxa"/>
              <w:right w:w="80" w:type="dxa"/>
            </w:tcMar>
            <w:hideMark/>
          </w:tcPr>
          <w:p w14:paraId="1BDBD970" w14:textId="77777777" w:rsidR="00CF7EA3" w:rsidRPr="00390A90" w:rsidRDefault="00CF7EA3" w:rsidP="00C109F8">
            <w:pPr>
              <w:jc w:val="center"/>
              <w:rPr>
                <w:sz w:val="28"/>
                <w:szCs w:val="28"/>
              </w:rPr>
            </w:pPr>
            <w:r w:rsidRPr="00C109F8">
              <w:rPr>
                <w:sz w:val="28"/>
                <w:szCs w:val="28"/>
              </w:rPr>
              <w:t> </w:t>
            </w:r>
          </w:p>
        </w:tc>
      </w:tr>
      <w:tr w:rsidR="00CF7EA3" w:rsidRPr="00390A90" w14:paraId="344B4C96" w14:textId="77777777" w:rsidTr="001F7C43">
        <w:tc>
          <w:tcPr>
            <w:tcW w:w="589" w:type="dxa"/>
            <w:tcMar>
              <w:top w:w="80" w:type="dxa"/>
              <w:left w:w="80" w:type="dxa"/>
              <w:bottom w:w="80" w:type="dxa"/>
              <w:right w:w="80" w:type="dxa"/>
            </w:tcMar>
            <w:hideMark/>
          </w:tcPr>
          <w:p w14:paraId="6EE8FD0D" w14:textId="77777777" w:rsidR="00CF7EA3" w:rsidRPr="00390A90" w:rsidRDefault="00CF7EA3" w:rsidP="00C109F8">
            <w:pPr>
              <w:rPr>
                <w:sz w:val="28"/>
                <w:szCs w:val="28"/>
              </w:rPr>
            </w:pPr>
            <w:r w:rsidRPr="00C109F8">
              <w:rPr>
                <w:sz w:val="28"/>
                <w:szCs w:val="28"/>
              </w:rPr>
              <w:t> </w:t>
            </w:r>
          </w:p>
        </w:tc>
        <w:tc>
          <w:tcPr>
            <w:tcW w:w="970" w:type="dxa"/>
            <w:tcMar>
              <w:top w:w="80" w:type="dxa"/>
              <w:left w:w="80" w:type="dxa"/>
              <w:bottom w:w="80" w:type="dxa"/>
              <w:right w:w="80" w:type="dxa"/>
            </w:tcMar>
            <w:hideMark/>
          </w:tcPr>
          <w:p w14:paraId="7B40D0E8" w14:textId="77777777" w:rsidR="00CF7EA3" w:rsidRPr="00390A90" w:rsidRDefault="00CF7EA3" w:rsidP="00C109F8">
            <w:pPr>
              <w:rPr>
                <w:sz w:val="28"/>
                <w:szCs w:val="28"/>
              </w:rPr>
            </w:pPr>
            <w:r w:rsidRPr="00C109F8">
              <w:rPr>
                <w:sz w:val="28"/>
                <w:szCs w:val="28"/>
              </w:rPr>
              <w:t> </w:t>
            </w:r>
          </w:p>
        </w:tc>
        <w:tc>
          <w:tcPr>
            <w:tcW w:w="1786" w:type="dxa"/>
            <w:tcMar>
              <w:top w:w="80" w:type="dxa"/>
              <w:left w:w="80" w:type="dxa"/>
              <w:bottom w:w="80" w:type="dxa"/>
              <w:right w:w="80" w:type="dxa"/>
            </w:tcMar>
            <w:hideMark/>
          </w:tcPr>
          <w:p w14:paraId="009B57C9" w14:textId="77777777" w:rsidR="00CF7EA3" w:rsidRPr="00390A90" w:rsidRDefault="00CF7EA3" w:rsidP="00C109F8">
            <w:pPr>
              <w:jc w:val="center"/>
              <w:rPr>
                <w:sz w:val="28"/>
                <w:szCs w:val="28"/>
              </w:rPr>
            </w:pPr>
            <w:r w:rsidRPr="00C109F8">
              <w:rPr>
                <w:sz w:val="28"/>
                <w:szCs w:val="28"/>
              </w:rPr>
              <w:t> </w:t>
            </w:r>
          </w:p>
        </w:tc>
        <w:tc>
          <w:tcPr>
            <w:tcW w:w="2552" w:type="dxa"/>
            <w:tcMar>
              <w:top w:w="80" w:type="dxa"/>
              <w:left w:w="80" w:type="dxa"/>
              <w:bottom w:w="80" w:type="dxa"/>
              <w:right w:w="80" w:type="dxa"/>
            </w:tcMar>
            <w:hideMark/>
          </w:tcPr>
          <w:p w14:paraId="6283651A" w14:textId="77777777" w:rsidR="00CF7EA3" w:rsidRPr="00390A90" w:rsidRDefault="00CF7EA3" w:rsidP="00C109F8">
            <w:pPr>
              <w:jc w:val="center"/>
              <w:rPr>
                <w:sz w:val="28"/>
                <w:szCs w:val="28"/>
              </w:rPr>
            </w:pPr>
            <w:r w:rsidRPr="00C109F8">
              <w:rPr>
                <w:sz w:val="28"/>
                <w:szCs w:val="28"/>
              </w:rPr>
              <w:t> </w:t>
            </w:r>
          </w:p>
        </w:tc>
        <w:tc>
          <w:tcPr>
            <w:tcW w:w="2410" w:type="dxa"/>
            <w:tcMar>
              <w:top w:w="80" w:type="dxa"/>
              <w:left w:w="80" w:type="dxa"/>
              <w:bottom w:w="80" w:type="dxa"/>
              <w:right w:w="80" w:type="dxa"/>
            </w:tcMar>
            <w:hideMark/>
          </w:tcPr>
          <w:p w14:paraId="65CA814B" w14:textId="77777777" w:rsidR="00CF7EA3" w:rsidRPr="00390A90" w:rsidRDefault="00CF7EA3" w:rsidP="00C109F8">
            <w:pPr>
              <w:jc w:val="center"/>
              <w:rPr>
                <w:sz w:val="28"/>
                <w:szCs w:val="28"/>
              </w:rPr>
            </w:pPr>
            <w:r w:rsidRPr="00C109F8">
              <w:rPr>
                <w:sz w:val="28"/>
                <w:szCs w:val="28"/>
              </w:rPr>
              <w:t> </w:t>
            </w:r>
          </w:p>
        </w:tc>
        <w:tc>
          <w:tcPr>
            <w:tcW w:w="1417" w:type="dxa"/>
            <w:tcMar>
              <w:top w:w="80" w:type="dxa"/>
              <w:left w:w="80" w:type="dxa"/>
              <w:bottom w:w="80" w:type="dxa"/>
              <w:right w:w="80" w:type="dxa"/>
            </w:tcMar>
            <w:hideMark/>
          </w:tcPr>
          <w:p w14:paraId="24CF004D" w14:textId="77777777" w:rsidR="00CF7EA3" w:rsidRPr="00390A90" w:rsidRDefault="00CF7EA3" w:rsidP="00C109F8">
            <w:pPr>
              <w:jc w:val="center"/>
              <w:rPr>
                <w:sz w:val="28"/>
                <w:szCs w:val="28"/>
              </w:rPr>
            </w:pPr>
            <w:r w:rsidRPr="00C109F8">
              <w:rPr>
                <w:sz w:val="28"/>
                <w:szCs w:val="28"/>
              </w:rPr>
              <w:t> </w:t>
            </w:r>
          </w:p>
        </w:tc>
      </w:tr>
      <w:tr w:rsidR="00CF7EA3" w:rsidRPr="00390A90" w14:paraId="3AF13E4F" w14:textId="77777777" w:rsidTr="001F7C43">
        <w:tc>
          <w:tcPr>
            <w:tcW w:w="589" w:type="dxa"/>
            <w:tcMar>
              <w:top w:w="80" w:type="dxa"/>
              <w:left w:w="80" w:type="dxa"/>
              <w:bottom w:w="80" w:type="dxa"/>
              <w:right w:w="80" w:type="dxa"/>
            </w:tcMar>
            <w:hideMark/>
          </w:tcPr>
          <w:p w14:paraId="47C5DC53" w14:textId="77777777" w:rsidR="00CF7EA3" w:rsidRPr="00390A90" w:rsidRDefault="00CF7EA3" w:rsidP="00C109F8">
            <w:pPr>
              <w:rPr>
                <w:sz w:val="28"/>
                <w:szCs w:val="28"/>
              </w:rPr>
            </w:pPr>
            <w:r w:rsidRPr="00C109F8">
              <w:rPr>
                <w:sz w:val="28"/>
                <w:szCs w:val="28"/>
              </w:rPr>
              <w:t> </w:t>
            </w:r>
          </w:p>
        </w:tc>
        <w:tc>
          <w:tcPr>
            <w:tcW w:w="970" w:type="dxa"/>
            <w:tcMar>
              <w:top w:w="80" w:type="dxa"/>
              <w:left w:w="80" w:type="dxa"/>
              <w:bottom w:w="80" w:type="dxa"/>
              <w:right w:w="80" w:type="dxa"/>
            </w:tcMar>
            <w:hideMark/>
          </w:tcPr>
          <w:p w14:paraId="0CA24116" w14:textId="77777777" w:rsidR="00CF7EA3" w:rsidRPr="00390A90" w:rsidRDefault="00CF7EA3" w:rsidP="00C109F8">
            <w:pPr>
              <w:rPr>
                <w:sz w:val="28"/>
                <w:szCs w:val="28"/>
              </w:rPr>
            </w:pPr>
            <w:r w:rsidRPr="00C109F8">
              <w:rPr>
                <w:sz w:val="28"/>
                <w:szCs w:val="28"/>
              </w:rPr>
              <w:t> </w:t>
            </w:r>
          </w:p>
        </w:tc>
        <w:tc>
          <w:tcPr>
            <w:tcW w:w="1786" w:type="dxa"/>
            <w:tcMar>
              <w:top w:w="80" w:type="dxa"/>
              <w:left w:w="80" w:type="dxa"/>
              <w:bottom w:w="80" w:type="dxa"/>
              <w:right w:w="80" w:type="dxa"/>
            </w:tcMar>
            <w:hideMark/>
          </w:tcPr>
          <w:p w14:paraId="47A78FCE" w14:textId="77777777" w:rsidR="00CF7EA3" w:rsidRPr="00390A90" w:rsidRDefault="00CF7EA3" w:rsidP="00C109F8">
            <w:pPr>
              <w:jc w:val="center"/>
              <w:rPr>
                <w:sz w:val="28"/>
                <w:szCs w:val="28"/>
              </w:rPr>
            </w:pPr>
            <w:r w:rsidRPr="00C109F8">
              <w:rPr>
                <w:sz w:val="28"/>
                <w:szCs w:val="28"/>
              </w:rPr>
              <w:t> </w:t>
            </w:r>
          </w:p>
        </w:tc>
        <w:tc>
          <w:tcPr>
            <w:tcW w:w="2552" w:type="dxa"/>
            <w:tcMar>
              <w:top w:w="80" w:type="dxa"/>
              <w:left w:w="80" w:type="dxa"/>
              <w:bottom w:w="80" w:type="dxa"/>
              <w:right w:w="80" w:type="dxa"/>
            </w:tcMar>
            <w:hideMark/>
          </w:tcPr>
          <w:p w14:paraId="0244AF20" w14:textId="77777777" w:rsidR="00CF7EA3" w:rsidRPr="00390A90" w:rsidRDefault="00CF7EA3" w:rsidP="00C109F8">
            <w:pPr>
              <w:jc w:val="center"/>
              <w:rPr>
                <w:sz w:val="28"/>
                <w:szCs w:val="28"/>
              </w:rPr>
            </w:pPr>
            <w:r w:rsidRPr="00C109F8">
              <w:rPr>
                <w:sz w:val="28"/>
                <w:szCs w:val="28"/>
              </w:rPr>
              <w:t> </w:t>
            </w:r>
          </w:p>
        </w:tc>
        <w:tc>
          <w:tcPr>
            <w:tcW w:w="2410" w:type="dxa"/>
            <w:tcMar>
              <w:top w:w="80" w:type="dxa"/>
              <w:left w:w="80" w:type="dxa"/>
              <w:bottom w:w="80" w:type="dxa"/>
              <w:right w:w="80" w:type="dxa"/>
            </w:tcMar>
            <w:hideMark/>
          </w:tcPr>
          <w:p w14:paraId="1FFF1793" w14:textId="77777777" w:rsidR="00CF7EA3" w:rsidRPr="00390A90" w:rsidRDefault="00CF7EA3" w:rsidP="00C109F8">
            <w:pPr>
              <w:jc w:val="center"/>
              <w:rPr>
                <w:sz w:val="28"/>
                <w:szCs w:val="28"/>
              </w:rPr>
            </w:pPr>
            <w:r w:rsidRPr="00C109F8">
              <w:rPr>
                <w:sz w:val="28"/>
                <w:szCs w:val="28"/>
              </w:rPr>
              <w:t> </w:t>
            </w:r>
          </w:p>
        </w:tc>
        <w:tc>
          <w:tcPr>
            <w:tcW w:w="1417" w:type="dxa"/>
            <w:tcMar>
              <w:top w:w="80" w:type="dxa"/>
              <w:left w:w="80" w:type="dxa"/>
              <w:bottom w:w="80" w:type="dxa"/>
              <w:right w:w="80" w:type="dxa"/>
            </w:tcMar>
            <w:hideMark/>
          </w:tcPr>
          <w:p w14:paraId="183817AE" w14:textId="77777777" w:rsidR="00CF7EA3" w:rsidRPr="00390A90" w:rsidRDefault="00CF7EA3" w:rsidP="00C109F8">
            <w:pPr>
              <w:jc w:val="center"/>
              <w:rPr>
                <w:sz w:val="28"/>
                <w:szCs w:val="28"/>
              </w:rPr>
            </w:pPr>
            <w:r w:rsidRPr="00C109F8">
              <w:rPr>
                <w:sz w:val="28"/>
                <w:szCs w:val="28"/>
              </w:rPr>
              <w:t> </w:t>
            </w:r>
          </w:p>
        </w:tc>
      </w:tr>
    </w:tbl>
    <w:p w14:paraId="53F03D35" w14:textId="77777777" w:rsidR="00CF7EA3" w:rsidRPr="00390A90" w:rsidRDefault="00CF7EA3" w:rsidP="00C109F8">
      <w:pPr>
        <w:pStyle w:val="ad"/>
        <w:spacing w:after="0" w:line="240" w:lineRule="auto"/>
        <w:jc w:val="both"/>
        <w:rPr>
          <w:rFonts w:ascii="Times New Roman" w:hAnsi="Times New Roman" w:cs="Times New Roman"/>
          <w:sz w:val="28"/>
          <w:szCs w:val="28"/>
        </w:rPr>
      </w:pPr>
    </w:p>
    <w:p w14:paraId="4268F24B" w14:textId="77777777" w:rsidR="00CF7EA3" w:rsidRPr="00390A90" w:rsidRDefault="00CF7EA3" w:rsidP="00C109F8">
      <w:pPr>
        <w:pStyle w:val="ad"/>
        <w:spacing w:after="0" w:line="240" w:lineRule="auto"/>
        <w:jc w:val="both"/>
        <w:rPr>
          <w:rFonts w:ascii="Times New Roman" w:hAnsi="Times New Roman" w:cs="Times New Roman"/>
          <w:sz w:val="28"/>
          <w:szCs w:val="28"/>
        </w:rPr>
      </w:pPr>
    </w:p>
    <w:p w14:paraId="4F24117E" w14:textId="77777777" w:rsidR="00CF7EA3" w:rsidRPr="00390A90" w:rsidRDefault="00CF7EA3" w:rsidP="00C109F8">
      <w:pPr>
        <w:pStyle w:val="ad"/>
        <w:spacing w:after="0" w:line="240" w:lineRule="auto"/>
        <w:jc w:val="both"/>
        <w:rPr>
          <w:rFonts w:ascii="Times New Roman" w:hAnsi="Times New Roman" w:cs="Times New Roman"/>
          <w:sz w:val="28"/>
          <w:szCs w:val="28"/>
        </w:rPr>
      </w:pPr>
      <w:r w:rsidRPr="00C109F8">
        <w:rPr>
          <w:rFonts w:ascii="Times New Roman" w:hAnsi="Times New Roman" w:cs="Times New Roman"/>
          <w:sz w:val="28"/>
          <w:szCs w:val="28"/>
        </w:rPr>
        <w:t>Сведения о регистрации документа в ИС МПТ:</w:t>
      </w:r>
    </w:p>
    <w:p w14:paraId="35BFFE58" w14:textId="77777777" w:rsidR="00CF7EA3" w:rsidRPr="00390A90" w:rsidRDefault="00CF7EA3" w:rsidP="00C109F8">
      <w:pPr>
        <w:pStyle w:val="ad"/>
        <w:spacing w:after="0" w:line="240" w:lineRule="auto"/>
        <w:jc w:val="both"/>
        <w:rPr>
          <w:rFonts w:ascii="Times New Roman" w:hAnsi="Times New Roman" w:cs="Times New Roman"/>
          <w:sz w:val="28"/>
          <w:szCs w:val="28"/>
        </w:rPr>
      </w:pPr>
      <w:r w:rsidRPr="00C109F8">
        <w:rPr>
          <w:rFonts w:ascii="Times New Roman" w:hAnsi="Times New Roman" w:cs="Times New Roman"/>
          <w:sz w:val="28"/>
          <w:szCs w:val="28"/>
        </w:rPr>
        <w:t>Идентификатор документа в ИС МПТ ____________________________</w:t>
      </w:r>
    </w:p>
    <w:p w14:paraId="218D3B34" w14:textId="77777777" w:rsidR="00CF7EA3" w:rsidRPr="00390A90" w:rsidRDefault="00CF7EA3" w:rsidP="00C109F8">
      <w:pPr>
        <w:pStyle w:val="ad"/>
        <w:spacing w:after="0" w:line="240" w:lineRule="auto"/>
        <w:jc w:val="both"/>
        <w:rPr>
          <w:rFonts w:ascii="Times New Roman" w:hAnsi="Times New Roman" w:cs="Times New Roman"/>
          <w:sz w:val="28"/>
          <w:szCs w:val="28"/>
        </w:rPr>
      </w:pPr>
      <w:r w:rsidRPr="00C109F8">
        <w:rPr>
          <w:rFonts w:ascii="Times New Roman" w:hAnsi="Times New Roman" w:cs="Times New Roman"/>
          <w:sz w:val="28"/>
          <w:szCs w:val="28"/>
        </w:rPr>
        <w:t>Дата и время регистрации документа в ИС МПТ _________ __________</w:t>
      </w:r>
    </w:p>
    <w:p w14:paraId="42250D70" w14:textId="77777777" w:rsidR="00CF7EA3" w:rsidRPr="00390A90" w:rsidRDefault="00CF7EA3" w:rsidP="00C109F8">
      <w:pPr>
        <w:pStyle w:val="ConsPlusNormal"/>
        <w:ind w:left="142"/>
        <w:jc w:val="both"/>
        <w:rPr>
          <w:rFonts w:ascii="Times New Roman" w:hAnsi="Times New Roman" w:cs="Times New Roman"/>
          <w:sz w:val="28"/>
          <w:szCs w:val="28"/>
        </w:rPr>
      </w:pPr>
      <w:bookmarkStart w:id="25" w:name="_МТПФ-40"/>
      <w:bookmarkEnd w:id="25"/>
    </w:p>
    <w:p w14:paraId="22814979" w14:textId="77777777" w:rsidR="00CF7EA3" w:rsidRPr="00390A90" w:rsidRDefault="00CF7EA3" w:rsidP="00C109F8">
      <w:pPr>
        <w:pStyle w:val="ConsPlusNormal"/>
        <w:jc w:val="both"/>
        <w:rPr>
          <w:rFonts w:ascii="Times New Roman" w:hAnsi="Times New Roman" w:cs="Times New Roman"/>
          <w:sz w:val="28"/>
          <w:szCs w:val="28"/>
        </w:rPr>
      </w:pPr>
      <w:r w:rsidRPr="00390A90">
        <w:rPr>
          <w:rFonts w:ascii="Times New Roman" w:hAnsi="Times New Roman" w:cs="Times New Roman"/>
          <w:sz w:val="28"/>
          <w:szCs w:val="28"/>
        </w:rPr>
        <w:t>Примечание:</w:t>
      </w:r>
    </w:p>
    <w:p w14:paraId="0A676539" w14:textId="11A1EA9F" w:rsidR="00CF7EA3" w:rsidRPr="00390A90" w:rsidRDefault="00CF7EA3" w:rsidP="00C109F8">
      <w:pPr>
        <w:jc w:val="both"/>
        <w:rPr>
          <w:sz w:val="28"/>
          <w:szCs w:val="28"/>
        </w:rPr>
      </w:pPr>
      <w:r w:rsidRPr="00C109F8">
        <w:rPr>
          <w:sz w:val="28"/>
          <w:szCs w:val="28"/>
          <w:vertAlign w:val="superscript"/>
        </w:rPr>
        <w:t xml:space="preserve">1 </w:t>
      </w:r>
      <w:r w:rsidRPr="00C109F8">
        <w:rPr>
          <w:sz w:val="28"/>
          <w:szCs w:val="28"/>
        </w:rPr>
        <w:t xml:space="preserve">– в одном запросе не должно быть указано больше </w:t>
      </w:r>
      <w:r w:rsidR="000F2DAE" w:rsidRPr="00C109F8">
        <w:rPr>
          <w:sz w:val="28"/>
          <w:szCs w:val="28"/>
        </w:rPr>
        <w:t xml:space="preserve">1 кода </w:t>
      </w:r>
      <w:r w:rsidRPr="00C109F8">
        <w:rPr>
          <w:sz w:val="28"/>
          <w:szCs w:val="28"/>
        </w:rPr>
        <w:t>товара.</w:t>
      </w:r>
    </w:p>
    <w:p w14:paraId="3BA2FC5F" w14:textId="77777777" w:rsidR="00CF7EA3" w:rsidRPr="00390A90" w:rsidRDefault="00CF7EA3" w:rsidP="00C109F8">
      <w:pPr>
        <w:jc w:val="both"/>
        <w:rPr>
          <w:sz w:val="28"/>
          <w:szCs w:val="28"/>
        </w:rPr>
      </w:pPr>
      <w:r w:rsidRPr="00C109F8">
        <w:rPr>
          <w:sz w:val="28"/>
          <w:szCs w:val="28"/>
          <w:vertAlign w:val="superscript"/>
        </w:rPr>
        <w:t xml:space="preserve">2 </w:t>
      </w:r>
      <w:r w:rsidR="001F7C43" w:rsidRPr="00C109F8">
        <w:rPr>
          <w:sz w:val="28"/>
          <w:szCs w:val="28"/>
        </w:rPr>
        <w:t>–</w:t>
      </w:r>
      <w:r w:rsidRPr="00C109F8">
        <w:rPr>
          <w:sz w:val="28"/>
          <w:szCs w:val="28"/>
        </w:rPr>
        <w:t xml:space="preserve"> может принимать значения: самостоятельно/ Оператором;</w:t>
      </w:r>
    </w:p>
    <w:p w14:paraId="76B898FB" w14:textId="77777777" w:rsidR="00CF7EA3" w:rsidRPr="00390A90" w:rsidRDefault="00CF7EA3" w:rsidP="00C109F8">
      <w:pPr>
        <w:jc w:val="both"/>
        <w:rPr>
          <w:sz w:val="28"/>
          <w:szCs w:val="28"/>
        </w:rPr>
      </w:pPr>
      <w:r w:rsidRPr="00C109F8">
        <w:rPr>
          <w:sz w:val="28"/>
          <w:szCs w:val="28"/>
          <w:vertAlign w:val="superscript"/>
        </w:rPr>
        <w:t xml:space="preserve">3 </w:t>
      </w:r>
      <w:r w:rsidR="001F7C43" w:rsidRPr="00C109F8">
        <w:rPr>
          <w:sz w:val="28"/>
          <w:szCs w:val="28"/>
        </w:rPr>
        <w:t>–</w:t>
      </w:r>
      <w:r w:rsidRPr="00C109F8">
        <w:rPr>
          <w:sz w:val="28"/>
          <w:szCs w:val="28"/>
        </w:rPr>
        <w:t xml:space="preserve"> указывается в случае, если значение Способ генерации индивидуальных серийных номеров равно «Самостоятельно».</w:t>
      </w:r>
    </w:p>
    <w:p w14:paraId="22D1D889" w14:textId="5D4D238D" w:rsidR="00CF7EA3" w:rsidRPr="00390A90" w:rsidRDefault="00CF7EA3" w:rsidP="00C109F8">
      <w:pPr>
        <w:jc w:val="both"/>
        <w:rPr>
          <w:sz w:val="28"/>
          <w:szCs w:val="28"/>
        </w:rPr>
      </w:pPr>
      <w:r w:rsidRPr="00C109F8">
        <w:rPr>
          <w:sz w:val="28"/>
          <w:szCs w:val="28"/>
          <w:vertAlign w:val="superscript"/>
        </w:rPr>
        <w:t xml:space="preserve">4 </w:t>
      </w:r>
      <w:r w:rsidR="001F7C43" w:rsidRPr="00C109F8">
        <w:rPr>
          <w:sz w:val="28"/>
          <w:szCs w:val="28"/>
        </w:rPr>
        <w:t>–</w:t>
      </w:r>
      <w:r w:rsidRPr="00C109F8">
        <w:rPr>
          <w:sz w:val="28"/>
          <w:szCs w:val="28"/>
        </w:rPr>
        <w:t xml:space="preserve"> может принимать значения: потребительская </w:t>
      </w:r>
    </w:p>
    <w:p w14:paraId="706050F0" w14:textId="6ED8A88A" w:rsidR="00CF7EA3" w:rsidRPr="00390A90" w:rsidRDefault="00CF7EA3" w:rsidP="004F0090">
      <w:pPr>
        <w:ind w:firstLine="6096"/>
        <w:jc w:val="center"/>
        <w:rPr>
          <w:bCs/>
          <w:sz w:val="28"/>
          <w:szCs w:val="28"/>
        </w:rPr>
      </w:pPr>
      <w:r w:rsidRPr="00C109F8">
        <w:rPr>
          <w:sz w:val="28"/>
          <w:szCs w:val="28"/>
        </w:rPr>
        <w:br w:type="page"/>
      </w:r>
      <w:r w:rsidRPr="00390A90">
        <w:rPr>
          <w:bCs/>
          <w:sz w:val="28"/>
          <w:szCs w:val="28"/>
        </w:rPr>
        <w:lastRenderedPageBreak/>
        <w:t>П</w:t>
      </w:r>
      <w:bookmarkStart w:id="26" w:name="_GoBack"/>
      <w:bookmarkEnd w:id="26"/>
      <w:r w:rsidRPr="00390A90">
        <w:rPr>
          <w:bCs/>
          <w:sz w:val="28"/>
          <w:szCs w:val="28"/>
        </w:rPr>
        <w:t>риложение 2</w:t>
      </w:r>
    </w:p>
    <w:p w14:paraId="3A0DFF39"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к Правилам маркировки и</w:t>
      </w:r>
    </w:p>
    <w:p w14:paraId="4605073F"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прослеживаемости</w:t>
      </w:r>
    </w:p>
    <w:p w14:paraId="2AB42E3C" w14:textId="3F440734" w:rsidR="00CF7EA3" w:rsidRPr="00390A90" w:rsidRDefault="00C42D06" w:rsidP="00C109F8">
      <w:pPr>
        <w:pStyle w:val="ConsPlusNormal"/>
        <w:ind w:left="6804"/>
        <w:jc w:val="both"/>
        <w:rPr>
          <w:rFonts w:ascii="Times New Roman" w:hAnsi="Times New Roman" w:cs="Times New Roman"/>
          <w:sz w:val="28"/>
          <w:szCs w:val="28"/>
        </w:rPr>
      </w:pPr>
      <w:r w:rsidRPr="00390A90">
        <w:rPr>
          <w:rFonts w:ascii="Times New Roman" w:hAnsi="Times New Roman" w:cs="Times New Roman"/>
          <w:sz w:val="28"/>
          <w:szCs w:val="28"/>
        </w:rPr>
        <w:t>лекарственных средств</w:t>
      </w:r>
    </w:p>
    <w:p w14:paraId="5D5E8086" w14:textId="77777777" w:rsidR="00CF7EA3" w:rsidRPr="00390A90" w:rsidRDefault="00CF7EA3" w:rsidP="00C109F8">
      <w:pPr>
        <w:pStyle w:val="ConsPlusNormal"/>
        <w:ind w:left="6521"/>
        <w:jc w:val="center"/>
        <w:rPr>
          <w:rFonts w:ascii="Times New Roman" w:hAnsi="Times New Roman" w:cs="Times New Roman"/>
          <w:sz w:val="28"/>
          <w:szCs w:val="28"/>
        </w:rPr>
      </w:pPr>
      <w:r w:rsidRPr="00390A90">
        <w:rPr>
          <w:rFonts w:ascii="Times New Roman" w:hAnsi="Times New Roman" w:cs="Times New Roman"/>
          <w:sz w:val="28"/>
          <w:szCs w:val="28"/>
        </w:rPr>
        <w:t>форма</w:t>
      </w:r>
    </w:p>
    <w:p w14:paraId="0D756E86"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6D1DB5FC"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27DB844D"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r w:rsidRPr="00C109F8">
        <w:rPr>
          <w:rFonts w:ascii="Times New Roman" w:hAnsi="Times New Roman" w:cs="Times New Roman"/>
          <w:bCs/>
          <w:sz w:val="28"/>
          <w:szCs w:val="28"/>
        </w:rPr>
        <w:t xml:space="preserve">Сведения об эмиссии кодов маркировки </w:t>
      </w:r>
    </w:p>
    <w:p w14:paraId="2B6F4C46"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67CDEC26" w14:textId="77777777" w:rsidR="00CF7EA3" w:rsidRPr="00390A90" w:rsidRDefault="00CF7EA3" w:rsidP="00C109F8">
      <w:pPr>
        <w:pStyle w:val="ad"/>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Сведения об участнике</w:t>
      </w:r>
      <w:r w:rsidR="001F7C43" w:rsidRPr="00C109F8">
        <w:rPr>
          <w:rFonts w:ascii="Times New Roman" w:hAnsi="Times New Roman" w:cs="Times New Roman"/>
          <w:sz w:val="28"/>
          <w:szCs w:val="28"/>
        </w:rPr>
        <w:t xml:space="preserve"> оборота</w:t>
      </w:r>
      <w:r w:rsidRPr="00C109F8">
        <w:rPr>
          <w:rFonts w:ascii="Times New Roman" w:hAnsi="Times New Roman" w:cs="Times New Roman"/>
          <w:sz w:val="28"/>
          <w:szCs w:val="28"/>
        </w:rPr>
        <w:t>:</w:t>
      </w:r>
    </w:p>
    <w:p w14:paraId="61E95C06" w14:textId="77777777" w:rsidR="00CF7EA3" w:rsidRPr="00390A90" w:rsidRDefault="00CF7EA3" w:rsidP="00C109F8">
      <w:pPr>
        <w:pStyle w:val="ad"/>
        <w:numPr>
          <w:ilvl w:val="2"/>
          <w:numId w:val="3"/>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ИИН или БИН организации _______________________</w:t>
      </w:r>
    </w:p>
    <w:p w14:paraId="49C8C0FA" w14:textId="77777777" w:rsidR="00CF7EA3" w:rsidRPr="00390A90" w:rsidRDefault="00CF7EA3" w:rsidP="00C109F8">
      <w:pPr>
        <w:pStyle w:val="ad"/>
        <w:numPr>
          <w:ilvl w:val="2"/>
          <w:numId w:val="3"/>
        </w:numPr>
        <w:tabs>
          <w:tab w:val="left" w:pos="1134"/>
        </w:tabs>
        <w:spacing w:after="0" w:line="240" w:lineRule="auto"/>
        <w:ind w:left="0" w:firstLine="720"/>
        <w:jc w:val="both"/>
        <w:rPr>
          <w:rFonts w:ascii="Times New Roman" w:hAnsi="Times New Roman" w:cs="Times New Roman"/>
          <w:sz w:val="28"/>
          <w:szCs w:val="28"/>
        </w:rPr>
      </w:pPr>
      <w:r w:rsidRPr="00C109F8">
        <w:rPr>
          <w:rFonts w:ascii="Times New Roman" w:hAnsi="Times New Roman" w:cs="Times New Roman"/>
          <w:sz w:val="28"/>
          <w:szCs w:val="28"/>
        </w:rPr>
        <w:t>По заказу № для производственной площадки (код) ______ ________</w:t>
      </w:r>
    </w:p>
    <w:p w14:paraId="35A003C6" w14:textId="77777777" w:rsidR="00CF7EA3" w:rsidRPr="00390A90" w:rsidRDefault="00CF7EA3" w:rsidP="00C109F8">
      <w:pPr>
        <w:ind w:left="720"/>
        <w:jc w:val="both"/>
        <w:rPr>
          <w:sz w:val="28"/>
          <w:szCs w:val="28"/>
        </w:rPr>
      </w:pPr>
      <w:r w:rsidRPr="00C109F8">
        <w:rPr>
          <w:sz w:val="28"/>
          <w:szCs w:val="28"/>
        </w:rPr>
        <w:t>предоставляются коды маркировки:</w:t>
      </w:r>
    </w:p>
    <w:p w14:paraId="56BD8B4F" w14:textId="77777777" w:rsidR="001F7C43" w:rsidRPr="00390A90" w:rsidRDefault="001F7C43" w:rsidP="00C109F8">
      <w:pPr>
        <w:ind w:left="720"/>
        <w:jc w:val="both"/>
        <w:rPr>
          <w:sz w:val="28"/>
          <w:szCs w:val="28"/>
        </w:rPr>
      </w:pPr>
    </w:p>
    <w:tbl>
      <w:tblPr>
        <w:tblStyle w:val="a3"/>
        <w:tblW w:w="8818" w:type="dxa"/>
        <w:tblInd w:w="816" w:type="dxa"/>
        <w:tblLook w:val="04A0" w:firstRow="1" w:lastRow="0" w:firstColumn="1" w:lastColumn="0" w:noHBand="0" w:noVBand="1"/>
      </w:tblPr>
      <w:tblGrid>
        <w:gridCol w:w="496"/>
        <w:gridCol w:w="2917"/>
        <w:gridCol w:w="5405"/>
      </w:tblGrid>
      <w:tr w:rsidR="00CF7EA3" w:rsidRPr="00390A90" w14:paraId="17D9DE30" w14:textId="77777777" w:rsidTr="001F7C43">
        <w:tc>
          <w:tcPr>
            <w:tcW w:w="484" w:type="dxa"/>
          </w:tcPr>
          <w:p w14:paraId="4096415F" w14:textId="77777777" w:rsidR="00CF7EA3" w:rsidRPr="00390A90" w:rsidRDefault="00CF7EA3" w:rsidP="00C109F8">
            <w:pPr>
              <w:jc w:val="center"/>
              <w:rPr>
                <w:sz w:val="28"/>
                <w:szCs w:val="28"/>
              </w:rPr>
            </w:pPr>
            <w:r w:rsidRPr="00C109F8">
              <w:rPr>
                <w:sz w:val="28"/>
                <w:szCs w:val="28"/>
              </w:rPr>
              <w:t>№</w:t>
            </w:r>
          </w:p>
        </w:tc>
        <w:tc>
          <w:tcPr>
            <w:tcW w:w="2921" w:type="dxa"/>
          </w:tcPr>
          <w:p w14:paraId="5F56B406" w14:textId="77777777" w:rsidR="00CF7EA3" w:rsidRPr="00390A90" w:rsidRDefault="00CF7EA3" w:rsidP="00C109F8">
            <w:pPr>
              <w:jc w:val="center"/>
              <w:rPr>
                <w:sz w:val="28"/>
                <w:szCs w:val="28"/>
              </w:rPr>
            </w:pPr>
            <w:r w:rsidRPr="00C109F8">
              <w:rPr>
                <w:sz w:val="28"/>
                <w:szCs w:val="28"/>
              </w:rPr>
              <w:t>Код товара</w:t>
            </w:r>
          </w:p>
        </w:tc>
        <w:tc>
          <w:tcPr>
            <w:tcW w:w="5413" w:type="dxa"/>
          </w:tcPr>
          <w:p w14:paraId="1C453435" w14:textId="77777777" w:rsidR="00CF7EA3" w:rsidRPr="00390A90" w:rsidRDefault="00CF7EA3" w:rsidP="00C109F8">
            <w:pPr>
              <w:jc w:val="center"/>
              <w:rPr>
                <w:sz w:val="28"/>
                <w:szCs w:val="28"/>
              </w:rPr>
            </w:pPr>
            <w:r w:rsidRPr="00C109F8">
              <w:rPr>
                <w:sz w:val="28"/>
                <w:szCs w:val="28"/>
              </w:rPr>
              <w:t>Массив кодов маркировки</w:t>
            </w:r>
          </w:p>
          <w:p w14:paraId="25F0898E" w14:textId="77777777" w:rsidR="00CF7EA3" w:rsidRPr="00390A90" w:rsidRDefault="00CF7EA3" w:rsidP="00C109F8">
            <w:pPr>
              <w:jc w:val="center"/>
              <w:rPr>
                <w:sz w:val="28"/>
                <w:szCs w:val="28"/>
              </w:rPr>
            </w:pPr>
            <w:r w:rsidRPr="00C109F8">
              <w:rPr>
                <w:sz w:val="28"/>
                <w:szCs w:val="28"/>
              </w:rPr>
              <w:t>(код идентификации + код проверки)</w:t>
            </w:r>
          </w:p>
        </w:tc>
      </w:tr>
      <w:tr w:rsidR="00CF7EA3" w:rsidRPr="00390A90" w14:paraId="27F2BE19" w14:textId="77777777" w:rsidTr="001F7C43">
        <w:tc>
          <w:tcPr>
            <w:tcW w:w="484" w:type="dxa"/>
          </w:tcPr>
          <w:p w14:paraId="1C2D837F" w14:textId="77777777" w:rsidR="00CF7EA3" w:rsidRPr="00390A90" w:rsidRDefault="00CF7EA3" w:rsidP="00C109F8">
            <w:pPr>
              <w:jc w:val="center"/>
              <w:rPr>
                <w:sz w:val="28"/>
                <w:szCs w:val="28"/>
              </w:rPr>
            </w:pPr>
            <w:r w:rsidRPr="00C109F8">
              <w:rPr>
                <w:sz w:val="28"/>
                <w:szCs w:val="28"/>
              </w:rPr>
              <w:t>1</w:t>
            </w:r>
          </w:p>
        </w:tc>
        <w:tc>
          <w:tcPr>
            <w:tcW w:w="2921" w:type="dxa"/>
          </w:tcPr>
          <w:p w14:paraId="191A717C" w14:textId="77777777" w:rsidR="00CF7EA3" w:rsidRPr="00390A90" w:rsidRDefault="00CF7EA3" w:rsidP="00C109F8">
            <w:pPr>
              <w:jc w:val="center"/>
              <w:rPr>
                <w:sz w:val="28"/>
                <w:szCs w:val="28"/>
              </w:rPr>
            </w:pPr>
            <w:r w:rsidRPr="00C109F8">
              <w:rPr>
                <w:sz w:val="28"/>
                <w:szCs w:val="28"/>
              </w:rPr>
              <w:t>2</w:t>
            </w:r>
          </w:p>
        </w:tc>
        <w:tc>
          <w:tcPr>
            <w:tcW w:w="5413" w:type="dxa"/>
          </w:tcPr>
          <w:p w14:paraId="26806D6D" w14:textId="77777777" w:rsidR="00CF7EA3" w:rsidRPr="00390A90" w:rsidRDefault="00CF7EA3" w:rsidP="00C109F8">
            <w:pPr>
              <w:jc w:val="center"/>
              <w:rPr>
                <w:sz w:val="28"/>
                <w:szCs w:val="28"/>
              </w:rPr>
            </w:pPr>
            <w:r w:rsidRPr="00C109F8">
              <w:rPr>
                <w:sz w:val="28"/>
                <w:szCs w:val="28"/>
              </w:rPr>
              <w:t>3</w:t>
            </w:r>
          </w:p>
        </w:tc>
      </w:tr>
      <w:tr w:rsidR="00CF7EA3" w:rsidRPr="00390A90" w14:paraId="1F7AE937" w14:textId="77777777" w:rsidTr="001F7C43">
        <w:tc>
          <w:tcPr>
            <w:tcW w:w="484" w:type="dxa"/>
          </w:tcPr>
          <w:p w14:paraId="26739435" w14:textId="77777777" w:rsidR="00CF7EA3" w:rsidRPr="00390A90" w:rsidRDefault="00CF7EA3" w:rsidP="00C109F8">
            <w:pPr>
              <w:jc w:val="both"/>
              <w:rPr>
                <w:sz w:val="28"/>
                <w:szCs w:val="28"/>
              </w:rPr>
            </w:pPr>
          </w:p>
        </w:tc>
        <w:tc>
          <w:tcPr>
            <w:tcW w:w="2921" w:type="dxa"/>
          </w:tcPr>
          <w:p w14:paraId="3B0987E7" w14:textId="77777777" w:rsidR="00CF7EA3" w:rsidRPr="00390A90" w:rsidRDefault="00CF7EA3" w:rsidP="00C109F8">
            <w:pPr>
              <w:jc w:val="both"/>
              <w:rPr>
                <w:sz w:val="28"/>
                <w:szCs w:val="28"/>
              </w:rPr>
            </w:pPr>
          </w:p>
        </w:tc>
        <w:tc>
          <w:tcPr>
            <w:tcW w:w="5413" w:type="dxa"/>
          </w:tcPr>
          <w:p w14:paraId="77AF69CE" w14:textId="77777777" w:rsidR="00CF7EA3" w:rsidRPr="00390A90" w:rsidRDefault="00CF7EA3" w:rsidP="00C109F8">
            <w:pPr>
              <w:jc w:val="both"/>
              <w:rPr>
                <w:sz w:val="28"/>
                <w:szCs w:val="28"/>
              </w:rPr>
            </w:pPr>
          </w:p>
        </w:tc>
      </w:tr>
      <w:tr w:rsidR="00CF7EA3" w:rsidRPr="00390A90" w14:paraId="0701C2F8" w14:textId="77777777" w:rsidTr="001F7C43">
        <w:tc>
          <w:tcPr>
            <w:tcW w:w="484" w:type="dxa"/>
          </w:tcPr>
          <w:p w14:paraId="4951B3AE" w14:textId="77777777" w:rsidR="00CF7EA3" w:rsidRPr="00390A90" w:rsidRDefault="00CF7EA3" w:rsidP="00C109F8">
            <w:pPr>
              <w:jc w:val="both"/>
              <w:rPr>
                <w:sz w:val="28"/>
                <w:szCs w:val="28"/>
              </w:rPr>
            </w:pPr>
            <w:r w:rsidRPr="00C109F8">
              <w:rPr>
                <w:sz w:val="28"/>
                <w:szCs w:val="28"/>
              </w:rPr>
              <w:t>__</w:t>
            </w:r>
          </w:p>
        </w:tc>
        <w:tc>
          <w:tcPr>
            <w:tcW w:w="2921" w:type="dxa"/>
          </w:tcPr>
          <w:p w14:paraId="5E66E5BD" w14:textId="77777777" w:rsidR="00CF7EA3" w:rsidRPr="00390A90" w:rsidRDefault="00CF7EA3" w:rsidP="00C109F8">
            <w:pPr>
              <w:jc w:val="both"/>
              <w:rPr>
                <w:sz w:val="28"/>
                <w:szCs w:val="28"/>
              </w:rPr>
            </w:pPr>
          </w:p>
        </w:tc>
        <w:tc>
          <w:tcPr>
            <w:tcW w:w="5413" w:type="dxa"/>
          </w:tcPr>
          <w:p w14:paraId="2C886119" w14:textId="77777777" w:rsidR="00CF7EA3" w:rsidRPr="00390A90" w:rsidRDefault="00CF7EA3" w:rsidP="00C109F8">
            <w:pPr>
              <w:jc w:val="both"/>
              <w:rPr>
                <w:sz w:val="28"/>
                <w:szCs w:val="28"/>
              </w:rPr>
            </w:pPr>
          </w:p>
        </w:tc>
      </w:tr>
    </w:tbl>
    <w:p w14:paraId="69A15120" w14:textId="77777777" w:rsidR="00CF7EA3" w:rsidRPr="00390A90" w:rsidRDefault="00CF7EA3" w:rsidP="00C109F8">
      <w:pPr>
        <w:ind w:left="720"/>
        <w:jc w:val="both"/>
        <w:rPr>
          <w:sz w:val="28"/>
          <w:szCs w:val="28"/>
        </w:rPr>
      </w:pPr>
    </w:p>
    <w:p w14:paraId="6CB218D5" w14:textId="77777777" w:rsidR="00CF7EA3" w:rsidRPr="00390A90" w:rsidRDefault="00CF7EA3" w:rsidP="00C109F8">
      <w:pPr>
        <w:ind w:left="720"/>
        <w:jc w:val="both"/>
        <w:rPr>
          <w:sz w:val="28"/>
          <w:szCs w:val="28"/>
        </w:rPr>
      </w:pPr>
    </w:p>
    <w:p w14:paraId="78831107" w14:textId="77777777" w:rsidR="00CF7EA3" w:rsidRPr="00390A90" w:rsidRDefault="00CF7EA3" w:rsidP="00C109F8">
      <w:pPr>
        <w:pStyle w:val="ConsPlusNormal"/>
        <w:ind w:left="709"/>
        <w:jc w:val="both"/>
        <w:rPr>
          <w:rFonts w:ascii="Times New Roman" w:hAnsi="Times New Roman" w:cs="Times New Roman"/>
          <w:sz w:val="28"/>
          <w:szCs w:val="28"/>
        </w:rPr>
      </w:pPr>
      <w:r w:rsidRPr="00390A90">
        <w:rPr>
          <w:rFonts w:ascii="Times New Roman" w:hAnsi="Times New Roman" w:cs="Times New Roman"/>
          <w:sz w:val="28"/>
          <w:szCs w:val="28"/>
        </w:rPr>
        <w:br w:type="page"/>
      </w:r>
    </w:p>
    <w:p w14:paraId="57312F1B" w14:textId="77777777" w:rsidR="00CF7EA3" w:rsidRPr="00390A90" w:rsidRDefault="00CF7EA3" w:rsidP="00C109F8">
      <w:pPr>
        <w:pStyle w:val="ConsPlusTitle"/>
        <w:ind w:firstLine="6379"/>
        <w:jc w:val="center"/>
        <w:outlineLvl w:val="1"/>
        <w:rPr>
          <w:rFonts w:ascii="Times New Roman" w:hAnsi="Times New Roman" w:cs="Times New Roman"/>
          <w:bCs/>
          <w:sz w:val="28"/>
          <w:szCs w:val="28"/>
        </w:rPr>
      </w:pPr>
      <w:r w:rsidRPr="00390A90">
        <w:rPr>
          <w:rFonts w:ascii="Times New Roman" w:hAnsi="Times New Roman" w:cs="Times New Roman"/>
          <w:b w:val="0"/>
          <w:bCs/>
          <w:sz w:val="28"/>
          <w:szCs w:val="28"/>
        </w:rPr>
        <w:lastRenderedPageBreak/>
        <w:t>Приложение 3</w:t>
      </w:r>
    </w:p>
    <w:p w14:paraId="14E8F880"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к Правилам маркировки и</w:t>
      </w:r>
    </w:p>
    <w:p w14:paraId="48920A3C"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прослеживаемости</w:t>
      </w:r>
    </w:p>
    <w:p w14:paraId="1F307AA5" w14:textId="77777777" w:rsidR="00C42D06" w:rsidRPr="00390A90" w:rsidRDefault="00C42D06" w:rsidP="00C109F8">
      <w:pPr>
        <w:pStyle w:val="ConsPlusNormal"/>
        <w:ind w:left="6804"/>
        <w:jc w:val="both"/>
        <w:rPr>
          <w:rFonts w:ascii="Times New Roman" w:hAnsi="Times New Roman" w:cs="Times New Roman"/>
          <w:sz w:val="28"/>
          <w:szCs w:val="28"/>
        </w:rPr>
      </w:pPr>
      <w:r w:rsidRPr="00390A90">
        <w:rPr>
          <w:rFonts w:ascii="Times New Roman" w:hAnsi="Times New Roman" w:cs="Times New Roman"/>
          <w:sz w:val="28"/>
          <w:szCs w:val="28"/>
        </w:rPr>
        <w:t>лекарственных средств</w:t>
      </w:r>
    </w:p>
    <w:p w14:paraId="7335266F" w14:textId="77777777" w:rsidR="001F7C43" w:rsidRPr="00390A90" w:rsidRDefault="001F7C43" w:rsidP="00C109F8">
      <w:pPr>
        <w:pStyle w:val="ConsPlusNormal"/>
        <w:ind w:left="6379"/>
        <w:jc w:val="center"/>
        <w:rPr>
          <w:rFonts w:ascii="Times New Roman" w:hAnsi="Times New Roman" w:cs="Times New Roman"/>
          <w:sz w:val="28"/>
          <w:szCs w:val="28"/>
        </w:rPr>
      </w:pPr>
    </w:p>
    <w:p w14:paraId="5910697B"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форма</w:t>
      </w:r>
    </w:p>
    <w:p w14:paraId="65AB88F2" w14:textId="77777777" w:rsidR="00CF7EA3" w:rsidRPr="00390A90" w:rsidRDefault="00CF7EA3" w:rsidP="00C109F8">
      <w:pPr>
        <w:pStyle w:val="ConsPlusNormal"/>
        <w:ind w:left="6379"/>
        <w:jc w:val="center"/>
        <w:rPr>
          <w:rFonts w:ascii="Times New Roman" w:hAnsi="Times New Roman" w:cs="Times New Roman"/>
          <w:sz w:val="28"/>
          <w:szCs w:val="28"/>
        </w:rPr>
      </w:pPr>
    </w:p>
    <w:p w14:paraId="00B19006" w14:textId="77777777" w:rsidR="00CF7EA3" w:rsidRPr="00390A90" w:rsidRDefault="00CF7EA3" w:rsidP="00C109F8">
      <w:pPr>
        <w:pStyle w:val="ad"/>
        <w:spacing w:after="0" w:line="240" w:lineRule="auto"/>
        <w:jc w:val="center"/>
        <w:rPr>
          <w:rFonts w:ascii="Times New Roman" w:hAnsi="Times New Roman" w:cs="Times New Roman"/>
          <w:b/>
          <w:bCs/>
          <w:sz w:val="28"/>
          <w:szCs w:val="28"/>
        </w:rPr>
      </w:pPr>
    </w:p>
    <w:p w14:paraId="36EEDD11" w14:textId="77777777" w:rsidR="001F7C43" w:rsidRPr="00390A90" w:rsidRDefault="001F7C43" w:rsidP="00C109F8">
      <w:pPr>
        <w:pStyle w:val="ad"/>
        <w:spacing w:after="0" w:line="240" w:lineRule="auto"/>
        <w:jc w:val="center"/>
        <w:rPr>
          <w:rFonts w:ascii="Times New Roman" w:hAnsi="Times New Roman" w:cs="Times New Roman"/>
          <w:b/>
          <w:bCs/>
          <w:sz w:val="28"/>
          <w:szCs w:val="28"/>
        </w:rPr>
      </w:pPr>
    </w:p>
    <w:p w14:paraId="04A3B96F" w14:textId="77777777" w:rsidR="00CF7EA3" w:rsidRPr="00390A90" w:rsidRDefault="00CF7EA3" w:rsidP="00C109F8">
      <w:pPr>
        <w:pStyle w:val="ad"/>
        <w:spacing w:after="0" w:line="240" w:lineRule="auto"/>
        <w:jc w:val="center"/>
        <w:rPr>
          <w:rFonts w:ascii="Times New Roman" w:hAnsi="Times New Roman" w:cs="Times New Roman"/>
          <w:bCs/>
          <w:sz w:val="28"/>
          <w:szCs w:val="28"/>
        </w:rPr>
      </w:pPr>
      <w:r w:rsidRPr="00C109F8">
        <w:rPr>
          <w:rFonts w:ascii="Times New Roman" w:hAnsi="Times New Roman" w:cs="Times New Roman"/>
          <w:bCs/>
          <w:sz w:val="28"/>
          <w:szCs w:val="28"/>
        </w:rPr>
        <w:t>Информация о нанесении средств идентификации</w:t>
      </w:r>
    </w:p>
    <w:p w14:paraId="180D979E" w14:textId="77777777" w:rsidR="00CF7EA3" w:rsidRPr="00390A90" w:rsidRDefault="00CF7EA3" w:rsidP="00C109F8">
      <w:pPr>
        <w:pStyle w:val="ad"/>
        <w:spacing w:after="0" w:line="240" w:lineRule="auto"/>
        <w:jc w:val="center"/>
        <w:rPr>
          <w:rFonts w:ascii="Times New Roman" w:hAnsi="Times New Roman" w:cs="Times New Roman"/>
          <w:bCs/>
          <w:sz w:val="28"/>
          <w:szCs w:val="28"/>
        </w:rPr>
      </w:pPr>
    </w:p>
    <w:p w14:paraId="5C7E3607" w14:textId="77777777" w:rsidR="00CF7EA3" w:rsidRPr="00390A90" w:rsidRDefault="00CF7EA3" w:rsidP="00C109F8">
      <w:pPr>
        <w:pStyle w:val="ad"/>
        <w:tabs>
          <w:tab w:val="left" w:pos="284"/>
        </w:tabs>
        <w:spacing w:after="0" w:line="240" w:lineRule="auto"/>
        <w:ind w:left="0"/>
        <w:jc w:val="both"/>
        <w:rPr>
          <w:rFonts w:ascii="Times New Roman" w:hAnsi="Times New Roman" w:cs="Times New Roman"/>
          <w:sz w:val="28"/>
          <w:szCs w:val="28"/>
        </w:rPr>
      </w:pPr>
      <w:r w:rsidRPr="00C109F8">
        <w:rPr>
          <w:rFonts w:ascii="Times New Roman" w:hAnsi="Times New Roman" w:cs="Times New Roman"/>
          <w:sz w:val="28"/>
          <w:szCs w:val="28"/>
        </w:rPr>
        <w:t>Сведения об участнике</w:t>
      </w:r>
      <w:r w:rsidR="001F7C43" w:rsidRPr="00C109F8">
        <w:rPr>
          <w:rFonts w:ascii="Times New Roman" w:hAnsi="Times New Roman" w:cs="Times New Roman"/>
          <w:sz w:val="28"/>
          <w:szCs w:val="28"/>
        </w:rPr>
        <w:t xml:space="preserve"> оборот</w:t>
      </w:r>
      <w:r w:rsidR="0060003C" w:rsidRPr="00C109F8">
        <w:rPr>
          <w:rFonts w:ascii="Times New Roman" w:hAnsi="Times New Roman" w:cs="Times New Roman"/>
          <w:sz w:val="28"/>
          <w:szCs w:val="28"/>
        </w:rPr>
        <w:t>а</w:t>
      </w:r>
      <w:r w:rsidRPr="00C109F8">
        <w:rPr>
          <w:rFonts w:ascii="Times New Roman" w:hAnsi="Times New Roman" w:cs="Times New Roman"/>
          <w:sz w:val="28"/>
          <w:szCs w:val="28"/>
        </w:rPr>
        <w:t>:</w:t>
      </w:r>
    </w:p>
    <w:p w14:paraId="70EB9C22" w14:textId="77777777" w:rsidR="00CF7EA3" w:rsidRPr="00390A90" w:rsidRDefault="00CF7EA3" w:rsidP="00C109F8">
      <w:pPr>
        <w:pStyle w:val="ad"/>
        <w:numPr>
          <w:ilvl w:val="2"/>
          <w:numId w:val="4"/>
        </w:numPr>
        <w:tabs>
          <w:tab w:val="left" w:pos="284"/>
        </w:tabs>
        <w:spacing w:after="0" w:line="240" w:lineRule="auto"/>
        <w:ind w:left="0" w:firstLine="0"/>
        <w:jc w:val="both"/>
        <w:rPr>
          <w:rFonts w:ascii="Times New Roman" w:hAnsi="Times New Roman" w:cs="Times New Roman"/>
          <w:sz w:val="28"/>
          <w:szCs w:val="28"/>
        </w:rPr>
      </w:pPr>
      <w:r w:rsidRPr="00C109F8">
        <w:rPr>
          <w:rFonts w:ascii="Times New Roman" w:hAnsi="Times New Roman" w:cs="Times New Roman"/>
          <w:sz w:val="28"/>
          <w:szCs w:val="28"/>
        </w:rPr>
        <w:t>ИИН или БИН организации _______________________</w:t>
      </w:r>
    </w:p>
    <w:p w14:paraId="1BCAF73D" w14:textId="77777777" w:rsidR="00CF7EA3" w:rsidRPr="00390A90" w:rsidRDefault="00CF7EA3" w:rsidP="00C109F8">
      <w:pPr>
        <w:pStyle w:val="ad"/>
        <w:numPr>
          <w:ilvl w:val="2"/>
          <w:numId w:val="4"/>
        </w:numPr>
        <w:tabs>
          <w:tab w:val="left" w:pos="284"/>
        </w:tabs>
        <w:spacing w:after="0" w:line="240" w:lineRule="auto"/>
        <w:ind w:left="0" w:firstLine="0"/>
        <w:jc w:val="both"/>
        <w:rPr>
          <w:rFonts w:ascii="Times New Roman" w:hAnsi="Times New Roman" w:cs="Times New Roman"/>
          <w:sz w:val="28"/>
          <w:szCs w:val="28"/>
        </w:rPr>
      </w:pPr>
      <w:r w:rsidRPr="00C109F8">
        <w:rPr>
          <w:rFonts w:ascii="Times New Roman" w:hAnsi="Times New Roman" w:cs="Times New Roman"/>
          <w:sz w:val="28"/>
          <w:szCs w:val="28"/>
        </w:rPr>
        <w:t>Общая информация:</w:t>
      </w:r>
    </w:p>
    <w:p w14:paraId="547B91A9" w14:textId="675CA619" w:rsidR="00CF7EA3" w:rsidRPr="00390A90" w:rsidRDefault="000F2DAE" w:rsidP="00C109F8">
      <w:pPr>
        <w:pStyle w:val="ad"/>
        <w:tabs>
          <w:tab w:val="left" w:pos="284"/>
        </w:tabs>
        <w:spacing w:after="0" w:line="240" w:lineRule="auto"/>
        <w:ind w:left="284"/>
        <w:rPr>
          <w:rFonts w:ascii="Times New Roman" w:hAnsi="Times New Roman" w:cs="Times New Roman"/>
          <w:sz w:val="28"/>
          <w:szCs w:val="28"/>
        </w:rPr>
      </w:pPr>
      <w:r w:rsidRPr="00C109F8">
        <w:rPr>
          <w:rFonts w:ascii="Times New Roman" w:hAnsi="Times New Roman" w:cs="Times New Roman"/>
          <w:sz w:val="28"/>
          <w:szCs w:val="28"/>
        </w:rPr>
        <w:t>Номер производственной серии</w:t>
      </w:r>
      <w:r w:rsidR="00CF7EA3" w:rsidRPr="00C109F8">
        <w:rPr>
          <w:rFonts w:ascii="Times New Roman" w:hAnsi="Times New Roman" w:cs="Times New Roman"/>
          <w:sz w:val="28"/>
          <w:szCs w:val="28"/>
        </w:rPr>
        <w:t xml:space="preserve"> _________________</w:t>
      </w:r>
    </w:p>
    <w:p w14:paraId="238FEA92" w14:textId="4FC5F563" w:rsidR="00CF7EA3" w:rsidRPr="00390A90" w:rsidRDefault="000F2DAE" w:rsidP="00C109F8">
      <w:pPr>
        <w:tabs>
          <w:tab w:val="left" w:pos="284"/>
        </w:tabs>
        <w:ind w:left="284"/>
        <w:jc w:val="both"/>
        <w:rPr>
          <w:sz w:val="28"/>
          <w:szCs w:val="28"/>
        </w:rPr>
      </w:pPr>
      <w:r w:rsidRPr="00C109F8">
        <w:rPr>
          <w:sz w:val="28"/>
          <w:szCs w:val="28"/>
        </w:rPr>
        <w:t>Срок годности</w:t>
      </w:r>
      <w:r w:rsidR="00CF7EA3" w:rsidRPr="00C109F8">
        <w:rPr>
          <w:sz w:val="28"/>
          <w:szCs w:val="28"/>
        </w:rPr>
        <w:t xml:space="preserve"> _____________</w:t>
      </w:r>
    </w:p>
    <w:p w14:paraId="68EBAAF9" w14:textId="77777777" w:rsidR="00CF7EA3" w:rsidRPr="00390A90" w:rsidRDefault="00CF7EA3" w:rsidP="00C109F8">
      <w:pPr>
        <w:pStyle w:val="ad"/>
        <w:numPr>
          <w:ilvl w:val="2"/>
          <w:numId w:val="4"/>
        </w:numPr>
        <w:spacing w:after="0" w:line="240" w:lineRule="auto"/>
        <w:ind w:left="284" w:hanging="284"/>
        <w:rPr>
          <w:rFonts w:ascii="Times New Roman" w:hAnsi="Times New Roman" w:cs="Times New Roman"/>
          <w:sz w:val="28"/>
          <w:szCs w:val="28"/>
        </w:rPr>
      </w:pPr>
      <w:r w:rsidRPr="00C109F8">
        <w:rPr>
          <w:rFonts w:ascii="Times New Roman" w:hAnsi="Times New Roman" w:cs="Times New Roman"/>
          <w:sz w:val="28"/>
          <w:szCs w:val="28"/>
        </w:rPr>
        <w:t>Список использованных кодов маркировки:</w:t>
      </w:r>
    </w:p>
    <w:p w14:paraId="25AA0828" w14:textId="77777777" w:rsidR="00CF7EA3" w:rsidRPr="00390A90" w:rsidRDefault="00CF7EA3" w:rsidP="00C109F8">
      <w:pPr>
        <w:pStyle w:val="ad"/>
        <w:spacing w:after="0" w:line="240" w:lineRule="auto"/>
        <w:ind w:left="426"/>
        <w:rPr>
          <w:rFonts w:ascii="Times New Roman" w:hAnsi="Times New Roman" w:cs="Times New Roman"/>
          <w:sz w:val="28"/>
          <w:szCs w:val="28"/>
        </w:rPr>
      </w:pPr>
    </w:p>
    <w:tbl>
      <w:tblPr>
        <w:tblStyle w:val="a3"/>
        <w:tblW w:w="8914" w:type="dxa"/>
        <w:tblInd w:w="279" w:type="dxa"/>
        <w:tblLook w:val="04A0" w:firstRow="1" w:lastRow="0" w:firstColumn="1" w:lastColumn="0" w:noHBand="0" w:noVBand="1"/>
      </w:tblPr>
      <w:tblGrid>
        <w:gridCol w:w="624"/>
        <w:gridCol w:w="8290"/>
      </w:tblGrid>
      <w:tr w:rsidR="00CF7EA3" w:rsidRPr="00390A90" w14:paraId="0D9D5417" w14:textId="77777777" w:rsidTr="008D7D43">
        <w:tc>
          <w:tcPr>
            <w:tcW w:w="551" w:type="dxa"/>
            <w:vAlign w:val="center"/>
          </w:tcPr>
          <w:p w14:paraId="0707B9C8" w14:textId="0B367468" w:rsidR="00CF7EA3" w:rsidRPr="00390A90" w:rsidRDefault="00CF7EA3" w:rsidP="00C109F8">
            <w:pPr>
              <w:pStyle w:val="ad"/>
              <w:spacing w:after="0" w:line="240" w:lineRule="auto"/>
              <w:ind w:left="0"/>
              <w:jc w:val="center"/>
              <w:rPr>
                <w:rFonts w:ascii="Times New Roman" w:hAnsi="Times New Roman" w:cs="Times New Roman"/>
                <w:sz w:val="28"/>
                <w:szCs w:val="28"/>
              </w:rPr>
            </w:pPr>
            <w:r w:rsidRPr="00C109F8">
              <w:rPr>
                <w:rFonts w:ascii="Times New Roman" w:hAnsi="Times New Roman" w:cs="Times New Roman"/>
                <w:sz w:val="28"/>
                <w:szCs w:val="28"/>
              </w:rPr>
              <w:t>№*</w:t>
            </w:r>
          </w:p>
        </w:tc>
        <w:tc>
          <w:tcPr>
            <w:tcW w:w="8363" w:type="dxa"/>
          </w:tcPr>
          <w:p w14:paraId="79BD7AAA" w14:textId="77777777" w:rsidR="000F2DAE" w:rsidRPr="00390A90" w:rsidRDefault="000F2DAE" w:rsidP="00C109F8">
            <w:pPr>
              <w:jc w:val="center"/>
              <w:rPr>
                <w:sz w:val="28"/>
                <w:szCs w:val="28"/>
              </w:rPr>
            </w:pPr>
            <w:r w:rsidRPr="00C109F8">
              <w:rPr>
                <w:sz w:val="28"/>
                <w:szCs w:val="28"/>
              </w:rPr>
              <w:t>Массив кодов маркировки</w:t>
            </w:r>
          </w:p>
          <w:p w14:paraId="4E6ED990" w14:textId="431C750D" w:rsidR="00CF7EA3" w:rsidRPr="00390A90" w:rsidRDefault="000F2DAE" w:rsidP="00C109F8">
            <w:pPr>
              <w:pStyle w:val="ad"/>
              <w:spacing w:after="0" w:line="240" w:lineRule="auto"/>
              <w:ind w:left="0"/>
              <w:jc w:val="center"/>
              <w:rPr>
                <w:rFonts w:ascii="Times New Roman" w:hAnsi="Times New Roman" w:cs="Times New Roman"/>
                <w:sz w:val="28"/>
                <w:szCs w:val="28"/>
              </w:rPr>
            </w:pPr>
            <w:r w:rsidRPr="00C109F8">
              <w:rPr>
                <w:rFonts w:ascii="Times New Roman" w:hAnsi="Times New Roman" w:cs="Times New Roman"/>
                <w:sz w:val="28"/>
                <w:szCs w:val="28"/>
              </w:rPr>
              <w:t>(код идентификации + код проверки)</w:t>
            </w:r>
          </w:p>
        </w:tc>
      </w:tr>
      <w:tr w:rsidR="00CF7EA3" w:rsidRPr="00390A90" w14:paraId="0D39D131" w14:textId="77777777" w:rsidTr="008D7D43">
        <w:tc>
          <w:tcPr>
            <w:tcW w:w="551" w:type="dxa"/>
          </w:tcPr>
          <w:p w14:paraId="67AFA39C" w14:textId="77777777" w:rsidR="00CF7EA3" w:rsidRPr="00390A90" w:rsidRDefault="00CF7EA3" w:rsidP="00C109F8">
            <w:pPr>
              <w:pStyle w:val="ad"/>
              <w:spacing w:after="0" w:line="240" w:lineRule="auto"/>
              <w:ind w:left="0"/>
              <w:jc w:val="center"/>
              <w:rPr>
                <w:rFonts w:ascii="Times New Roman" w:hAnsi="Times New Roman" w:cs="Times New Roman"/>
                <w:sz w:val="28"/>
                <w:szCs w:val="28"/>
              </w:rPr>
            </w:pPr>
            <w:r w:rsidRPr="00C109F8">
              <w:rPr>
                <w:rFonts w:ascii="Times New Roman" w:hAnsi="Times New Roman" w:cs="Times New Roman"/>
                <w:sz w:val="28"/>
                <w:szCs w:val="28"/>
              </w:rPr>
              <w:t>1</w:t>
            </w:r>
          </w:p>
        </w:tc>
        <w:tc>
          <w:tcPr>
            <w:tcW w:w="8363" w:type="dxa"/>
          </w:tcPr>
          <w:p w14:paraId="58248CC9" w14:textId="77777777" w:rsidR="00CF7EA3" w:rsidRPr="00390A90" w:rsidRDefault="00CF7EA3" w:rsidP="00C109F8">
            <w:pPr>
              <w:pStyle w:val="ad"/>
              <w:spacing w:after="0" w:line="240" w:lineRule="auto"/>
              <w:ind w:left="0"/>
              <w:jc w:val="center"/>
              <w:rPr>
                <w:rFonts w:ascii="Times New Roman" w:hAnsi="Times New Roman" w:cs="Times New Roman"/>
                <w:sz w:val="28"/>
                <w:szCs w:val="28"/>
              </w:rPr>
            </w:pPr>
            <w:r w:rsidRPr="00C109F8">
              <w:rPr>
                <w:rFonts w:ascii="Times New Roman" w:hAnsi="Times New Roman" w:cs="Times New Roman"/>
                <w:sz w:val="28"/>
                <w:szCs w:val="28"/>
              </w:rPr>
              <w:t>2</w:t>
            </w:r>
          </w:p>
        </w:tc>
      </w:tr>
      <w:tr w:rsidR="00CF7EA3" w:rsidRPr="00390A90" w14:paraId="6652E9F6" w14:textId="77777777" w:rsidTr="008D7D43">
        <w:tc>
          <w:tcPr>
            <w:tcW w:w="551" w:type="dxa"/>
          </w:tcPr>
          <w:p w14:paraId="7E1AF3ED" w14:textId="77777777" w:rsidR="00CF7EA3" w:rsidRPr="00390A90" w:rsidRDefault="00CF7EA3" w:rsidP="00C109F8">
            <w:pPr>
              <w:pStyle w:val="ad"/>
              <w:spacing w:after="0" w:line="240" w:lineRule="auto"/>
              <w:ind w:left="0"/>
              <w:rPr>
                <w:rFonts w:ascii="Times New Roman" w:hAnsi="Times New Roman" w:cs="Times New Roman"/>
                <w:sz w:val="28"/>
                <w:szCs w:val="28"/>
              </w:rPr>
            </w:pPr>
          </w:p>
        </w:tc>
        <w:tc>
          <w:tcPr>
            <w:tcW w:w="8363" w:type="dxa"/>
          </w:tcPr>
          <w:p w14:paraId="6B0CD4F7" w14:textId="77777777" w:rsidR="00CF7EA3" w:rsidRPr="00390A90" w:rsidRDefault="00CF7EA3" w:rsidP="00C109F8">
            <w:pPr>
              <w:pStyle w:val="ad"/>
              <w:spacing w:after="0" w:line="240" w:lineRule="auto"/>
              <w:ind w:left="0"/>
              <w:rPr>
                <w:rFonts w:ascii="Times New Roman" w:hAnsi="Times New Roman" w:cs="Times New Roman"/>
                <w:sz w:val="28"/>
                <w:szCs w:val="28"/>
              </w:rPr>
            </w:pPr>
          </w:p>
        </w:tc>
      </w:tr>
      <w:tr w:rsidR="00CF7EA3" w:rsidRPr="00390A90" w14:paraId="3905340E" w14:textId="77777777" w:rsidTr="008D7D43">
        <w:tc>
          <w:tcPr>
            <w:tcW w:w="551" w:type="dxa"/>
          </w:tcPr>
          <w:p w14:paraId="15E6614E" w14:textId="77777777" w:rsidR="00CF7EA3" w:rsidRPr="00390A90" w:rsidRDefault="00CF7EA3" w:rsidP="00C109F8">
            <w:pPr>
              <w:pStyle w:val="ad"/>
              <w:spacing w:after="0" w:line="240" w:lineRule="auto"/>
              <w:ind w:left="0"/>
              <w:rPr>
                <w:rFonts w:ascii="Times New Roman" w:hAnsi="Times New Roman" w:cs="Times New Roman"/>
                <w:sz w:val="28"/>
                <w:szCs w:val="28"/>
              </w:rPr>
            </w:pPr>
          </w:p>
        </w:tc>
        <w:tc>
          <w:tcPr>
            <w:tcW w:w="8363" w:type="dxa"/>
          </w:tcPr>
          <w:p w14:paraId="422FA622" w14:textId="77777777" w:rsidR="00CF7EA3" w:rsidRPr="00390A90" w:rsidRDefault="00CF7EA3" w:rsidP="00C109F8">
            <w:pPr>
              <w:pStyle w:val="ad"/>
              <w:spacing w:after="0" w:line="240" w:lineRule="auto"/>
              <w:ind w:left="0"/>
              <w:rPr>
                <w:rFonts w:ascii="Times New Roman" w:hAnsi="Times New Roman" w:cs="Times New Roman"/>
                <w:sz w:val="28"/>
                <w:szCs w:val="28"/>
              </w:rPr>
            </w:pPr>
          </w:p>
        </w:tc>
      </w:tr>
    </w:tbl>
    <w:p w14:paraId="17AABE6D" w14:textId="77777777" w:rsidR="00CF7EA3" w:rsidRPr="00390A90" w:rsidRDefault="00CF7EA3" w:rsidP="00C109F8">
      <w:pPr>
        <w:pStyle w:val="ad"/>
        <w:spacing w:after="0" w:line="240" w:lineRule="auto"/>
        <w:rPr>
          <w:rFonts w:ascii="Times New Roman" w:hAnsi="Times New Roman" w:cs="Times New Roman"/>
          <w:sz w:val="28"/>
          <w:szCs w:val="28"/>
        </w:rPr>
      </w:pPr>
    </w:p>
    <w:p w14:paraId="43F40786" w14:textId="77777777" w:rsidR="00CF7EA3" w:rsidRPr="00390A90" w:rsidRDefault="00CF7EA3" w:rsidP="00C109F8">
      <w:pPr>
        <w:pStyle w:val="ConsPlusNormal"/>
        <w:jc w:val="both"/>
        <w:rPr>
          <w:rFonts w:ascii="Times New Roman" w:hAnsi="Times New Roman" w:cs="Times New Roman"/>
          <w:sz w:val="28"/>
          <w:szCs w:val="28"/>
        </w:rPr>
      </w:pPr>
    </w:p>
    <w:p w14:paraId="03D18403" w14:textId="77777777" w:rsidR="00CF7EA3" w:rsidRPr="00390A90" w:rsidRDefault="00CF7EA3" w:rsidP="00C109F8">
      <w:pPr>
        <w:pStyle w:val="ConsPlusNormal"/>
        <w:jc w:val="both"/>
        <w:rPr>
          <w:rFonts w:ascii="Times New Roman" w:hAnsi="Times New Roman" w:cs="Times New Roman"/>
          <w:sz w:val="28"/>
          <w:szCs w:val="28"/>
        </w:rPr>
      </w:pPr>
      <w:r w:rsidRPr="00390A90">
        <w:rPr>
          <w:rFonts w:ascii="Times New Roman" w:hAnsi="Times New Roman" w:cs="Times New Roman"/>
          <w:sz w:val="28"/>
          <w:szCs w:val="28"/>
        </w:rPr>
        <w:t>Примечание:</w:t>
      </w:r>
    </w:p>
    <w:p w14:paraId="1152CEF1" w14:textId="5572AFD5" w:rsidR="00CF7EA3" w:rsidRPr="00390A90" w:rsidRDefault="00CF7EA3" w:rsidP="00C109F8">
      <w:pPr>
        <w:ind w:firstLine="709"/>
        <w:jc w:val="both"/>
        <w:rPr>
          <w:sz w:val="28"/>
          <w:szCs w:val="28"/>
        </w:rPr>
      </w:pPr>
      <w:r w:rsidRPr="00C109F8">
        <w:rPr>
          <w:sz w:val="28"/>
          <w:szCs w:val="28"/>
        </w:rPr>
        <w:t>*</w:t>
      </w:r>
      <w:r w:rsidR="001F7C43" w:rsidRPr="00C109F8">
        <w:rPr>
          <w:sz w:val="28"/>
          <w:szCs w:val="28"/>
        </w:rPr>
        <w:t xml:space="preserve">– </w:t>
      </w:r>
      <w:r w:rsidRPr="00C109F8">
        <w:rPr>
          <w:sz w:val="28"/>
          <w:szCs w:val="28"/>
        </w:rPr>
        <w:t>количество код</w:t>
      </w:r>
      <w:r w:rsidR="000F2DAE" w:rsidRPr="00C109F8">
        <w:rPr>
          <w:sz w:val="28"/>
          <w:szCs w:val="28"/>
        </w:rPr>
        <w:t>ов</w:t>
      </w:r>
      <w:r w:rsidRPr="00C109F8">
        <w:rPr>
          <w:sz w:val="28"/>
          <w:szCs w:val="28"/>
        </w:rPr>
        <w:t xml:space="preserve"> маркировки не должно превышать 30 000 кодов;</w:t>
      </w:r>
    </w:p>
    <w:p w14:paraId="30D9B809" w14:textId="2BD06F99" w:rsidR="00CF7EA3" w:rsidRPr="00390A90" w:rsidRDefault="00CF7EA3" w:rsidP="00C109F8">
      <w:pPr>
        <w:ind w:left="284"/>
        <w:jc w:val="both"/>
        <w:rPr>
          <w:sz w:val="28"/>
          <w:szCs w:val="28"/>
        </w:rPr>
      </w:pPr>
      <w:r w:rsidRPr="00C109F8">
        <w:rPr>
          <w:sz w:val="28"/>
          <w:szCs w:val="28"/>
        </w:rPr>
        <w:br w:type="page"/>
      </w:r>
    </w:p>
    <w:p w14:paraId="2B760BDC" w14:textId="77777777" w:rsidR="00CF7EA3" w:rsidRPr="00390A90" w:rsidRDefault="00CF7EA3" w:rsidP="00C109F8">
      <w:pPr>
        <w:pStyle w:val="ConsPlusTitle"/>
        <w:ind w:firstLine="6379"/>
        <w:jc w:val="center"/>
        <w:outlineLvl w:val="1"/>
        <w:rPr>
          <w:rFonts w:ascii="Times New Roman" w:hAnsi="Times New Roman" w:cs="Times New Roman"/>
          <w:bCs/>
          <w:sz w:val="28"/>
          <w:szCs w:val="28"/>
        </w:rPr>
      </w:pPr>
      <w:r w:rsidRPr="00390A90">
        <w:rPr>
          <w:rFonts w:ascii="Times New Roman" w:hAnsi="Times New Roman" w:cs="Times New Roman"/>
          <w:b w:val="0"/>
          <w:bCs/>
          <w:sz w:val="28"/>
          <w:szCs w:val="28"/>
        </w:rPr>
        <w:lastRenderedPageBreak/>
        <w:t>Приложение 4</w:t>
      </w:r>
    </w:p>
    <w:p w14:paraId="6AB1C18C"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к Правилам маркировки и</w:t>
      </w:r>
    </w:p>
    <w:p w14:paraId="405B14C4"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прослеживаемости</w:t>
      </w:r>
    </w:p>
    <w:p w14:paraId="21DDCB42" w14:textId="77777777" w:rsidR="00C42D06" w:rsidRPr="00390A90" w:rsidRDefault="00C42D06" w:rsidP="00C109F8">
      <w:pPr>
        <w:pStyle w:val="ConsPlusNormal"/>
        <w:ind w:left="6804"/>
        <w:jc w:val="both"/>
        <w:rPr>
          <w:rFonts w:ascii="Times New Roman" w:hAnsi="Times New Roman" w:cs="Times New Roman"/>
          <w:sz w:val="28"/>
          <w:szCs w:val="28"/>
        </w:rPr>
      </w:pPr>
      <w:r w:rsidRPr="00390A90">
        <w:rPr>
          <w:rFonts w:ascii="Times New Roman" w:hAnsi="Times New Roman" w:cs="Times New Roman"/>
          <w:sz w:val="28"/>
          <w:szCs w:val="28"/>
        </w:rPr>
        <w:t>лекарственных средств</w:t>
      </w:r>
    </w:p>
    <w:p w14:paraId="46D36AFE" w14:textId="77777777" w:rsidR="00CF7EA3" w:rsidRPr="00390A90" w:rsidRDefault="00CF7EA3" w:rsidP="00C109F8">
      <w:pPr>
        <w:pStyle w:val="ConsPlusNormal"/>
        <w:ind w:left="6663"/>
        <w:jc w:val="center"/>
        <w:rPr>
          <w:rFonts w:ascii="Times New Roman" w:hAnsi="Times New Roman" w:cs="Times New Roman"/>
          <w:sz w:val="28"/>
          <w:szCs w:val="28"/>
        </w:rPr>
      </w:pPr>
      <w:r w:rsidRPr="00390A90">
        <w:rPr>
          <w:rFonts w:ascii="Times New Roman" w:hAnsi="Times New Roman" w:cs="Times New Roman"/>
          <w:sz w:val="28"/>
          <w:szCs w:val="28"/>
        </w:rPr>
        <w:t xml:space="preserve">  форма </w:t>
      </w:r>
    </w:p>
    <w:p w14:paraId="37BC6B10" w14:textId="77777777" w:rsidR="00CF7EA3" w:rsidRPr="00390A90" w:rsidRDefault="00CF7EA3" w:rsidP="00C109F8">
      <w:pPr>
        <w:pStyle w:val="ConsPlusNormal"/>
        <w:ind w:left="6663"/>
        <w:jc w:val="center"/>
        <w:rPr>
          <w:rFonts w:ascii="Times New Roman" w:hAnsi="Times New Roman" w:cs="Times New Roman"/>
          <w:sz w:val="28"/>
          <w:szCs w:val="28"/>
        </w:rPr>
      </w:pPr>
    </w:p>
    <w:p w14:paraId="52642804" w14:textId="77777777" w:rsidR="00CF7EA3" w:rsidRPr="00390A90" w:rsidRDefault="00CF7EA3" w:rsidP="00C109F8">
      <w:pPr>
        <w:pStyle w:val="ConsPlusNormal"/>
        <w:jc w:val="both"/>
        <w:rPr>
          <w:rFonts w:ascii="Times New Roman" w:hAnsi="Times New Roman" w:cs="Times New Roman"/>
          <w:sz w:val="28"/>
          <w:szCs w:val="28"/>
        </w:rPr>
      </w:pPr>
    </w:p>
    <w:p w14:paraId="67600E2C" w14:textId="77777777" w:rsidR="00CF7EA3" w:rsidRPr="00390A90" w:rsidRDefault="00CF7EA3" w:rsidP="00C109F8">
      <w:pPr>
        <w:pStyle w:val="ConsPlusNormal"/>
        <w:jc w:val="center"/>
        <w:rPr>
          <w:rFonts w:ascii="Times New Roman" w:hAnsi="Times New Roman" w:cs="Times New Roman"/>
          <w:sz w:val="28"/>
          <w:szCs w:val="28"/>
        </w:rPr>
      </w:pPr>
      <w:r w:rsidRPr="00390A90">
        <w:rPr>
          <w:rFonts w:ascii="Times New Roman" w:hAnsi="Times New Roman" w:cs="Times New Roman"/>
          <w:bCs/>
          <w:sz w:val="28"/>
          <w:szCs w:val="28"/>
        </w:rPr>
        <w:t xml:space="preserve">Информация об агрегировании упаковок </w:t>
      </w:r>
    </w:p>
    <w:p w14:paraId="6B0C9D53" w14:textId="77777777" w:rsidR="00CF7EA3" w:rsidRPr="00390A90" w:rsidRDefault="00CF7EA3" w:rsidP="00C109F8">
      <w:pPr>
        <w:pStyle w:val="ad"/>
        <w:spacing w:after="0" w:line="240" w:lineRule="auto"/>
        <w:jc w:val="center"/>
        <w:rPr>
          <w:rFonts w:ascii="Times New Roman" w:hAnsi="Times New Roman" w:cs="Times New Roman"/>
          <w:b/>
          <w:bCs/>
          <w:sz w:val="28"/>
          <w:szCs w:val="28"/>
        </w:rPr>
      </w:pPr>
    </w:p>
    <w:p w14:paraId="5DFC7635" w14:textId="77777777" w:rsidR="00CF7EA3" w:rsidRPr="00390A90" w:rsidRDefault="00CF7EA3" w:rsidP="00C109F8">
      <w:pPr>
        <w:pStyle w:val="ad"/>
        <w:numPr>
          <w:ilvl w:val="2"/>
          <w:numId w:val="5"/>
        </w:numPr>
        <w:tabs>
          <w:tab w:val="left" w:pos="284"/>
        </w:tabs>
        <w:spacing w:after="0" w:line="240" w:lineRule="auto"/>
        <w:ind w:left="0" w:firstLine="0"/>
        <w:jc w:val="both"/>
        <w:rPr>
          <w:rFonts w:ascii="Times New Roman" w:hAnsi="Times New Roman" w:cs="Times New Roman"/>
          <w:sz w:val="28"/>
          <w:szCs w:val="28"/>
        </w:rPr>
      </w:pPr>
      <w:r w:rsidRPr="00C109F8">
        <w:rPr>
          <w:rFonts w:ascii="Times New Roman" w:hAnsi="Times New Roman" w:cs="Times New Roman"/>
          <w:sz w:val="28"/>
          <w:szCs w:val="28"/>
        </w:rPr>
        <w:t xml:space="preserve">Сведения об участнике </w:t>
      </w:r>
      <w:r w:rsidR="0060003C" w:rsidRPr="00C109F8">
        <w:rPr>
          <w:rFonts w:ascii="Times New Roman" w:hAnsi="Times New Roman" w:cs="Times New Roman"/>
          <w:sz w:val="28"/>
          <w:szCs w:val="28"/>
        </w:rPr>
        <w:t xml:space="preserve">оборота </w:t>
      </w:r>
      <w:r w:rsidRPr="00C109F8">
        <w:rPr>
          <w:rFonts w:ascii="Times New Roman" w:hAnsi="Times New Roman" w:cs="Times New Roman"/>
          <w:sz w:val="28"/>
          <w:szCs w:val="28"/>
        </w:rPr>
        <w:t>(Общие данные):</w:t>
      </w:r>
    </w:p>
    <w:p w14:paraId="394FAF3D" w14:textId="77777777" w:rsidR="00CF7EA3" w:rsidRPr="00390A90" w:rsidRDefault="00CF7EA3" w:rsidP="00C109F8">
      <w:pPr>
        <w:pStyle w:val="ad"/>
        <w:tabs>
          <w:tab w:val="left" w:pos="284"/>
        </w:tabs>
        <w:spacing w:after="0" w:line="240" w:lineRule="auto"/>
        <w:ind w:left="284"/>
        <w:jc w:val="both"/>
        <w:rPr>
          <w:rFonts w:ascii="Times New Roman" w:hAnsi="Times New Roman" w:cs="Times New Roman"/>
          <w:sz w:val="28"/>
          <w:szCs w:val="28"/>
        </w:rPr>
      </w:pPr>
      <w:r w:rsidRPr="00C109F8">
        <w:rPr>
          <w:rFonts w:ascii="Times New Roman" w:hAnsi="Times New Roman" w:cs="Times New Roman"/>
          <w:sz w:val="28"/>
          <w:szCs w:val="28"/>
        </w:rPr>
        <w:t>ИИН или БИН организации _______________________</w:t>
      </w:r>
    </w:p>
    <w:p w14:paraId="05EAFF8E" w14:textId="77777777" w:rsidR="00CF7EA3" w:rsidRPr="00390A90" w:rsidRDefault="00CF7EA3" w:rsidP="00C109F8">
      <w:pPr>
        <w:pStyle w:val="ad"/>
        <w:numPr>
          <w:ilvl w:val="0"/>
          <w:numId w:val="5"/>
        </w:numPr>
        <w:tabs>
          <w:tab w:val="left" w:pos="284"/>
        </w:tabs>
        <w:spacing w:after="0" w:line="240" w:lineRule="auto"/>
        <w:jc w:val="both"/>
        <w:rPr>
          <w:rFonts w:ascii="Times New Roman" w:hAnsi="Times New Roman" w:cs="Times New Roman"/>
          <w:sz w:val="28"/>
          <w:szCs w:val="28"/>
        </w:rPr>
      </w:pPr>
      <w:r w:rsidRPr="00C109F8">
        <w:rPr>
          <w:rFonts w:ascii="Times New Roman" w:hAnsi="Times New Roman" w:cs="Times New Roman"/>
          <w:sz w:val="28"/>
          <w:szCs w:val="28"/>
        </w:rPr>
        <w:t>Данные агрегата:</w:t>
      </w:r>
    </w:p>
    <w:p w14:paraId="641B9841" w14:textId="77777777" w:rsidR="00CF7EA3" w:rsidRPr="00390A90" w:rsidRDefault="00CF7EA3" w:rsidP="00C109F8">
      <w:pPr>
        <w:ind w:left="720"/>
        <w:jc w:val="both"/>
        <w:rPr>
          <w:sz w:val="28"/>
          <w:szCs w:val="28"/>
        </w:rPr>
      </w:pPr>
    </w:p>
    <w:tbl>
      <w:tblPr>
        <w:tblStyle w:val="a3"/>
        <w:tblW w:w="9543" w:type="dxa"/>
        <w:tblInd w:w="91" w:type="dxa"/>
        <w:tblLook w:val="04A0" w:firstRow="1" w:lastRow="0" w:firstColumn="1" w:lastColumn="0" w:noHBand="0" w:noVBand="1"/>
      </w:tblPr>
      <w:tblGrid>
        <w:gridCol w:w="484"/>
        <w:gridCol w:w="2776"/>
        <w:gridCol w:w="1325"/>
        <w:gridCol w:w="1760"/>
        <w:gridCol w:w="484"/>
        <w:gridCol w:w="2714"/>
      </w:tblGrid>
      <w:tr w:rsidR="00CF7EA3" w:rsidRPr="00390A90" w14:paraId="60D9A460" w14:textId="77777777" w:rsidTr="001F7C43">
        <w:trPr>
          <w:trHeight w:val="553"/>
        </w:trPr>
        <w:tc>
          <w:tcPr>
            <w:tcW w:w="6345" w:type="dxa"/>
            <w:gridSpan w:val="4"/>
          </w:tcPr>
          <w:p w14:paraId="11ACD812" w14:textId="77777777" w:rsidR="00CF7EA3" w:rsidRPr="00390A90" w:rsidRDefault="00CF7EA3" w:rsidP="00C109F8">
            <w:pPr>
              <w:jc w:val="center"/>
              <w:rPr>
                <w:sz w:val="28"/>
                <w:szCs w:val="28"/>
              </w:rPr>
            </w:pPr>
            <w:r w:rsidRPr="00C109F8">
              <w:rPr>
                <w:sz w:val="28"/>
                <w:szCs w:val="28"/>
              </w:rPr>
              <w:t>Данные агрегата</w:t>
            </w:r>
          </w:p>
        </w:tc>
        <w:tc>
          <w:tcPr>
            <w:tcW w:w="3198" w:type="dxa"/>
            <w:gridSpan w:val="2"/>
          </w:tcPr>
          <w:p w14:paraId="2EE9F7F1" w14:textId="77777777" w:rsidR="00CF7EA3" w:rsidRPr="00390A90" w:rsidRDefault="00CF7EA3" w:rsidP="00C109F8">
            <w:pPr>
              <w:jc w:val="center"/>
              <w:rPr>
                <w:sz w:val="28"/>
                <w:szCs w:val="28"/>
              </w:rPr>
            </w:pPr>
            <w:r w:rsidRPr="00C109F8">
              <w:rPr>
                <w:sz w:val="28"/>
                <w:szCs w:val="28"/>
              </w:rPr>
              <w:t>Массив агрегированных КМ</w:t>
            </w:r>
          </w:p>
        </w:tc>
      </w:tr>
      <w:tr w:rsidR="00CF7EA3" w:rsidRPr="00390A90" w14:paraId="5B655AFD" w14:textId="77777777" w:rsidTr="001F7C43">
        <w:trPr>
          <w:trHeight w:val="536"/>
        </w:trPr>
        <w:tc>
          <w:tcPr>
            <w:tcW w:w="484" w:type="dxa"/>
          </w:tcPr>
          <w:p w14:paraId="1883F030" w14:textId="77777777" w:rsidR="00CF7EA3" w:rsidRPr="00390A90" w:rsidRDefault="00CF7EA3" w:rsidP="00C109F8">
            <w:pPr>
              <w:jc w:val="both"/>
              <w:rPr>
                <w:sz w:val="28"/>
                <w:szCs w:val="28"/>
              </w:rPr>
            </w:pPr>
            <w:r w:rsidRPr="00C109F8">
              <w:rPr>
                <w:sz w:val="28"/>
                <w:szCs w:val="28"/>
              </w:rPr>
              <w:t>№</w:t>
            </w:r>
          </w:p>
        </w:tc>
        <w:tc>
          <w:tcPr>
            <w:tcW w:w="2776" w:type="dxa"/>
          </w:tcPr>
          <w:p w14:paraId="18A217D7" w14:textId="77777777" w:rsidR="00CF7EA3" w:rsidRPr="00390A90" w:rsidRDefault="00CF7EA3" w:rsidP="00C109F8">
            <w:pPr>
              <w:jc w:val="center"/>
              <w:rPr>
                <w:sz w:val="28"/>
                <w:szCs w:val="28"/>
              </w:rPr>
            </w:pPr>
            <w:r w:rsidRPr="00C109F8">
              <w:rPr>
                <w:sz w:val="28"/>
                <w:szCs w:val="28"/>
              </w:rPr>
              <w:t>Идентификационный код единицы агрегации</w:t>
            </w:r>
          </w:p>
        </w:tc>
        <w:tc>
          <w:tcPr>
            <w:tcW w:w="1325" w:type="dxa"/>
          </w:tcPr>
          <w:p w14:paraId="1D7941A3" w14:textId="77777777" w:rsidR="00CF7EA3" w:rsidRPr="00390A90" w:rsidRDefault="0037712A" w:rsidP="00C109F8">
            <w:pPr>
              <w:jc w:val="center"/>
              <w:rPr>
                <w:sz w:val="28"/>
                <w:szCs w:val="28"/>
              </w:rPr>
            </w:pPr>
            <w:r w:rsidRPr="00C109F8">
              <w:rPr>
                <w:sz w:val="28"/>
                <w:szCs w:val="28"/>
                <w:lang w:val="kk-KZ"/>
              </w:rPr>
              <w:t>Е</w:t>
            </w:r>
            <w:r w:rsidR="00CF7EA3" w:rsidRPr="00C109F8">
              <w:rPr>
                <w:sz w:val="28"/>
                <w:szCs w:val="28"/>
              </w:rPr>
              <w:t>мкость упаковки</w:t>
            </w:r>
          </w:p>
        </w:tc>
        <w:tc>
          <w:tcPr>
            <w:tcW w:w="1760" w:type="dxa"/>
          </w:tcPr>
          <w:p w14:paraId="4FD7DC56" w14:textId="77777777" w:rsidR="00CF7EA3" w:rsidRPr="00390A90" w:rsidRDefault="00CF7EA3" w:rsidP="00C109F8">
            <w:pPr>
              <w:jc w:val="center"/>
              <w:rPr>
                <w:sz w:val="28"/>
                <w:szCs w:val="28"/>
              </w:rPr>
            </w:pPr>
            <w:r w:rsidRPr="00C109F8">
              <w:rPr>
                <w:sz w:val="28"/>
                <w:szCs w:val="28"/>
              </w:rPr>
              <w:t>Фактическое количество штук в единице агрегации</w:t>
            </w:r>
          </w:p>
        </w:tc>
        <w:tc>
          <w:tcPr>
            <w:tcW w:w="484" w:type="dxa"/>
          </w:tcPr>
          <w:p w14:paraId="272CAC15" w14:textId="77777777" w:rsidR="00CF7EA3" w:rsidRPr="00390A90" w:rsidRDefault="00CF7EA3" w:rsidP="00C109F8">
            <w:pPr>
              <w:jc w:val="center"/>
              <w:rPr>
                <w:sz w:val="28"/>
                <w:szCs w:val="28"/>
              </w:rPr>
            </w:pPr>
            <w:r w:rsidRPr="00C109F8">
              <w:rPr>
                <w:sz w:val="28"/>
                <w:szCs w:val="28"/>
              </w:rPr>
              <w:t>№</w:t>
            </w:r>
          </w:p>
        </w:tc>
        <w:tc>
          <w:tcPr>
            <w:tcW w:w="2714" w:type="dxa"/>
          </w:tcPr>
          <w:p w14:paraId="77D25720" w14:textId="52FC4960" w:rsidR="00CF7EA3" w:rsidRPr="00390A90" w:rsidRDefault="00CF7EA3" w:rsidP="00C109F8">
            <w:pPr>
              <w:jc w:val="center"/>
              <w:rPr>
                <w:sz w:val="28"/>
                <w:szCs w:val="28"/>
              </w:rPr>
            </w:pPr>
            <w:r w:rsidRPr="00C109F8">
              <w:rPr>
                <w:sz w:val="28"/>
                <w:szCs w:val="28"/>
              </w:rPr>
              <w:t>Код идентификации</w:t>
            </w:r>
          </w:p>
        </w:tc>
      </w:tr>
      <w:tr w:rsidR="00CF7EA3" w:rsidRPr="00390A90" w14:paraId="05F1E2E3" w14:textId="77777777" w:rsidTr="001F7C43">
        <w:trPr>
          <w:trHeight w:val="268"/>
        </w:trPr>
        <w:tc>
          <w:tcPr>
            <w:tcW w:w="484" w:type="dxa"/>
          </w:tcPr>
          <w:p w14:paraId="5A607932" w14:textId="77777777" w:rsidR="00CF7EA3" w:rsidRPr="00390A90" w:rsidRDefault="00CF7EA3" w:rsidP="00C109F8">
            <w:pPr>
              <w:jc w:val="center"/>
              <w:rPr>
                <w:sz w:val="28"/>
                <w:szCs w:val="28"/>
              </w:rPr>
            </w:pPr>
            <w:r w:rsidRPr="00C109F8">
              <w:rPr>
                <w:sz w:val="28"/>
                <w:szCs w:val="28"/>
              </w:rPr>
              <w:t>1</w:t>
            </w:r>
          </w:p>
        </w:tc>
        <w:tc>
          <w:tcPr>
            <w:tcW w:w="2776" w:type="dxa"/>
          </w:tcPr>
          <w:p w14:paraId="42165279" w14:textId="77777777" w:rsidR="00CF7EA3" w:rsidRPr="00390A90" w:rsidRDefault="00CF7EA3" w:rsidP="00C109F8">
            <w:pPr>
              <w:jc w:val="center"/>
              <w:rPr>
                <w:sz w:val="28"/>
                <w:szCs w:val="28"/>
              </w:rPr>
            </w:pPr>
            <w:r w:rsidRPr="00C109F8">
              <w:rPr>
                <w:sz w:val="28"/>
                <w:szCs w:val="28"/>
              </w:rPr>
              <w:t>2</w:t>
            </w:r>
          </w:p>
        </w:tc>
        <w:tc>
          <w:tcPr>
            <w:tcW w:w="1325" w:type="dxa"/>
          </w:tcPr>
          <w:p w14:paraId="6D66C798" w14:textId="77777777" w:rsidR="00CF7EA3" w:rsidRPr="00390A90" w:rsidRDefault="00CF7EA3" w:rsidP="00C109F8">
            <w:pPr>
              <w:jc w:val="center"/>
              <w:rPr>
                <w:sz w:val="28"/>
                <w:szCs w:val="28"/>
              </w:rPr>
            </w:pPr>
            <w:r w:rsidRPr="00C109F8">
              <w:rPr>
                <w:sz w:val="28"/>
                <w:szCs w:val="28"/>
              </w:rPr>
              <w:t>3</w:t>
            </w:r>
          </w:p>
        </w:tc>
        <w:tc>
          <w:tcPr>
            <w:tcW w:w="1760" w:type="dxa"/>
          </w:tcPr>
          <w:p w14:paraId="1B03F1AE" w14:textId="77777777" w:rsidR="00CF7EA3" w:rsidRPr="00390A90" w:rsidRDefault="00CF7EA3" w:rsidP="00C109F8">
            <w:pPr>
              <w:jc w:val="center"/>
              <w:rPr>
                <w:sz w:val="28"/>
                <w:szCs w:val="28"/>
              </w:rPr>
            </w:pPr>
            <w:r w:rsidRPr="00C109F8">
              <w:rPr>
                <w:sz w:val="28"/>
                <w:szCs w:val="28"/>
              </w:rPr>
              <w:t>4</w:t>
            </w:r>
          </w:p>
        </w:tc>
        <w:tc>
          <w:tcPr>
            <w:tcW w:w="484" w:type="dxa"/>
          </w:tcPr>
          <w:p w14:paraId="015B6393" w14:textId="77777777" w:rsidR="00CF7EA3" w:rsidRPr="00390A90" w:rsidRDefault="00CF7EA3" w:rsidP="00C109F8">
            <w:pPr>
              <w:jc w:val="center"/>
              <w:rPr>
                <w:sz w:val="28"/>
                <w:szCs w:val="28"/>
              </w:rPr>
            </w:pPr>
            <w:r w:rsidRPr="00C109F8">
              <w:rPr>
                <w:sz w:val="28"/>
                <w:szCs w:val="28"/>
              </w:rPr>
              <w:t>5</w:t>
            </w:r>
          </w:p>
        </w:tc>
        <w:tc>
          <w:tcPr>
            <w:tcW w:w="2714" w:type="dxa"/>
          </w:tcPr>
          <w:p w14:paraId="2A07BD32" w14:textId="77777777" w:rsidR="00CF7EA3" w:rsidRPr="00390A90" w:rsidRDefault="00CF7EA3" w:rsidP="00C109F8">
            <w:pPr>
              <w:jc w:val="center"/>
              <w:rPr>
                <w:sz w:val="28"/>
                <w:szCs w:val="28"/>
              </w:rPr>
            </w:pPr>
            <w:r w:rsidRPr="00C109F8">
              <w:rPr>
                <w:sz w:val="28"/>
                <w:szCs w:val="28"/>
              </w:rPr>
              <w:t>6</w:t>
            </w:r>
          </w:p>
        </w:tc>
      </w:tr>
      <w:tr w:rsidR="00CF7EA3" w:rsidRPr="00390A90" w14:paraId="5B471602" w14:textId="77777777" w:rsidTr="001F7C43">
        <w:trPr>
          <w:trHeight w:val="268"/>
        </w:trPr>
        <w:tc>
          <w:tcPr>
            <w:tcW w:w="484" w:type="dxa"/>
            <w:vMerge w:val="restart"/>
          </w:tcPr>
          <w:p w14:paraId="2B99D487" w14:textId="77777777" w:rsidR="00CF7EA3" w:rsidRPr="00390A90" w:rsidRDefault="00CF7EA3" w:rsidP="00C109F8">
            <w:pPr>
              <w:jc w:val="both"/>
              <w:rPr>
                <w:sz w:val="28"/>
                <w:szCs w:val="28"/>
              </w:rPr>
            </w:pPr>
          </w:p>
        </w:tc>
        <w:tc>
          <w:tcPr>
            <w:tcW w:w="2776" w:type="dxa"/>
            <w:vMerge w:val="restart"/>
          </w:tcPr>
          <w:p w14:paraId="477B07C3" w14:textId="77777777" w:rsidR="00CF7EA3" w:rsidRPr="00390A90" w:rsidRDefault="00CF7EA3" w:rsidP="00C109F8">
            <w:pPr>
              <w:jc w:val="both"/>
              <w:rPr>
                <w:sz w:val="28"/>
                <w:szCs w:val="28"/>
              </w:rPr>
            </w:pPr>
          </w:p>
        </w:tc>
        <w:tc>
          <w:tcPr>
            <w:tcW w:w="1325" w:type="dxa"/>
            <w:vMerge w:val="restart"/>
          </w:tcPr>
          <w:p w14:paraId="55E59553" w14:textId="77777777" w:rsidR="00CF7EA3" w:rsidRPr="00390A90" w:rsidRDefault="00CF7EA3" w:rsidP="00C109F8">
            <w:pPr>
              <w:jc w:val="both"/>
              <w:rPr>
                <w:sz w:val="28"/>
                <w:szCs w:val="28"/>
              </w:rPr>
            </w:pPr>
          </w:p>
        </w:tc>
        <w:tc>
          <w:tcPr>
            <w:tcW w:w="1760" w:type="dxa"/>
            <w:vMerge w:val="restart"/>
          </w:tcPr>
          <w:p w14:paraId="639E6C43" w14:textId="77777777" w:rsidR="00CF7EA3" w:rsidRPr="00390A90" w:rsidRDefault="00CF7EA3" w:rsidP="00C109F8">
            <w:pPr>
              <w:jc w:val="both"/>
              <w:rPr>
                <w:sz w:val="28"/>
                <w:szCs w:val="28"/>
              </w:rPr>
            </w:pPr>
          </w:p>
        </w:tc>
        <w:tc>
          <w:tcPr>
            <w:tcW w:w="484" w:type="dxa"/>
          </w:tcPr>
          <w:p w14:paraId="4FAC41BF" w14:textId="77777777" w:rsidR="00CF7EA3" w:rsidRPr="00390A90" w:rsidRDefault="00CF7EA3" w:rsidP="00C109F8">
            <w:pPr>
              <w:jc w:val="both"/>
              <w:rPr>
                <w:sz w:val="28"/>
                <w:szCs w:val="28"/>
              </w:rPr>
            </w:pPr>
          </w:p>
        </w:tc>
        <w:tc>
          <w:tcPr>
            <w:tcW w:w="2714" w:type="dxa"/>
          </w:tcPr>
          <w:p w14:paraId="1E631C72" w14:textId="77777777" w:rsidR="00CF7EA3" w:rsidRPr="00390A90" w:rsidRDefault="00CF7EA3" w:rsidP="00C109F8">
            <w:pPr>
              <w:jc w:val="both"/>
              <w:rPr>
                <w:sz w:val="28"/>
                <w:szCs w:val="28"/>
              </w:rPr>
            </w:pPr>
          </w:p>
        </w:tc>
      </w:tr>
      <w:tr w:rsidR="00CF7EA3" w:rsidRPr="00390A90" w14:paraId="51FDD087" w14:textId="77777777" w:rsidTr="001F7C43">
        <w:trPr>
          <w:trHeight w:val="144"/>
        </w:trPr>
        <w:tc>
          <w:tcPr>
            <w:tcW w:w="484" w:type="dxa"/>
            <w:vMerge/>
          </w:tcPr>
          <w:p w14:paraId="51242756" w14:textId="77777777" w:rsidR="00CF7EA3" w:rsidRPr="00390A90" w:rsidRDefault="00CF7EA3" w:rsidP="00C109F8">
            <w:pPr>
              <w:jc w:val="both"/>
              <w:rPr>
                <w:sz w:val="28"/>
                <w:szCs w:val="28"/>
              </w:rPr>
            </w:pPr>
          </w:p>
        </w:tc>
        <w:tc>
          <w:tcPr>
            <w:tcW w:w="2776" w:type="dxa"/>
            <w:vMerge/>
          </w:tcPr>
          <w:p w14:paraId="7305FB8F" w14:textId="77777777" w:rsidR="00CF7EA3" w:rsidRPr="00390A90" w:rsidRDefault="00CF7EA3" w:rsidP="00C109F8">
            <w:pPr>
              <w:jc w:val="both"/>
              <w:rPr>
                <w:sz w:val="28"/>
                <w:szCs w:val="28"/>
              </w:rPr>
            </w:pPr>
          </w:p>
        </w:tc>
        <w:tc>
          <w:tcPr>
            <w:tcW w:w="1325" w:type="dxa"/>
            <w:vMerge/>
          </w:tcPr>
          <w:p w14:paraId="47909DAD" w14:textId="77777777" w:rsidR="00CF7EA3" w:rsidRPr="00390A90" w:rsidRDefault="00CF7EA3" w:rsidP="00C109F8">
            <w:pPr>
              <w:jc w:val="both"/>
              <w:rPr>
                <w:sz w:val="28"/>
                <w:szCs w:val="28"/>
              </w:rPr>
            </w:pPr>
          </w:p>
        </w:tc>
        <w:tc>
          <w:tcPr>
            <w:tcW w:w="1760" w:type="dxa"/>
            <w:vMerge/>
          </w:tcPr>
          <w:p w14:paraId="11FDD216" w14:textId="77777777" w:rsidR="00CF7EA3" w:rsidRPr="00390A90" w:rsidRDefault="00CF7EA3" w:rsidP="00C109F8">
            <w:pPr>
              <w:jc w:val="both"/>
              <w:rPr>
                <w:sz w:val="28"/>
                <w:szCs w:val="28"/>
              </w:rPr>
            </w:pPr>
          </w:p>
        </w:tc>
        <w:tc>
          <w:tcPr>
            <w:tcW w:w="484" w:type="dxa"/>
          </w:tcPr>
          <w:p w14:paraId="51716078" w14:textId="77777777" w:rsidR="00CF7EA3" w:rsidRPr="00390A90" w:rsidRDefault="00CF7EA3" w:rsidP="00C109F8">
            <w:pPr>
              <w:jc w:val="both"/>
              <w:rPr>
                <w:sz w:val="28"/>
                <w:szCs w:val="28"/>
              </w:rPr>
            </w:pPr>
          </w:p>
        </w:tc>
        <w:tc>
          <w:tcPr>
            <w:tcW w:w="2714" w:type="dxa"/>
          </w:tcPr>
          <w:p w14:paraId="058ECA91" w14:textId="77777777" w:rsidR="00CF7EA3" w:rsidRPr="00390A90" w:rsidRDefault="00CF7EA3" w:rsidP="00C109F8">
            <w:pPr>
              <w:jc w:val="both"/>
              <w:rPr>
                <w:sz w:val="28"/>
                <w:szCs w:val="28"/>
              </w:rPr>
            </w:pPr>
          </w:p>
        </w:tc>
      </w:tr>
      <w:tr w:rsidR="00CF7EA3" w:rsidRPr="00390A90" w14:paraId="30CCAA5F" w14:textId="77777777" w:rsidTr="001F7C43">
        <w:trPr>
          <w:trHeight w:val="144"/>
        </w:trPr>
        <w:tc>
          <w:tcPr>
            <w:tcW w:w="484" w:type="dxa"/>
            <w:vMerge/>
          </w:tcPr>
          <w:p w14:paraId="11359932" w14:textId="77777777" w:rsidR="00CF7EA3" w:rsidRPr="00390A90" w:rsidRDefault="00CF7EA3" w:rsidP="00C109F8">
            <w:pPr>
              <w:jc w:val="both"/>
              <w:rPr>
                <w:sz w:val="28"/>
                <w:szCs w:val="28"/>
              </w:rPr>
            </w:pPr>
          </w:p>
        </w:tc>
        <w:tc>
          <w:tcPr>
            <w:tcW w:w="2776" w:type="dxa"/>
            <w:vMerge/>
          </w:tcPr>
          <w:p w14:paraId="5042D7F3" w14:textId="77777777" w:rsidR="00CF7EA3" w:rsidRPr="00390A90" w:rsidRDefault="00CF7EA3" w:rsidP="00C109F8">
            <w:pPr>
              <w:jc w:val="both"/>
              <w:rPr>
                <w:sz w:val="28"/>
                <w:szCs w:val="28"/>
              </w:rPr>
            </w:pPr>
          </w:p>
        </w:tc>
        <w:tc>
          <w:tcPr>
            <w:tcW w:w="1325" w:type="dxa"/>
            <w:vMerge/>
          </w:tcPr>
          <w:p w14:paraId="2F635561" w14:textId="77777777" w:rsidR="00CF7EA3" w:rsidRPr="00390A90" w:rsidRDefault="00CF7EA3" w:rsidP="00C109F8">
            <w:pPr>
              <w:jc w:val="both"/>
              <w:rPr>
                <w:sz w:val="28"/>
                <w:szCs w:val="28"/>
              </w:rPr>
            </w:pPr>
          </w:p>
        </w:tc>
        <w:tc>
          <w:tcPr>
            <w:tcW w:w="1760" w:type="dxa"/>
            <w:vMerge/>
          </w:tcPr>
          <w:p w14:paraId="10CF2463" w14:textId="77777777" w:rsidR="00CF7EA3" w:rsidRPr="00390A90" w:rsidRDefault="00CF7EA3" w:rsidP="00C109F8">
            <w:pPr>
              <w:jc w:val="both"/>
              <w:rPr>
                <w:sz w:val="28"/>
                <w:szCs w:val="28"/>
              </w:rPr>
            </w:pPr>
          </w:p>
        </w:tc>
        <w:tc>
          <w:tcPr>
            <w:tcW w:w="484" w:type="dxa"/>
          </w:tcPr>
          <w:p w14:paraId="75B39BA4" w14:textId="77777777" w:rsidR="00CF7EA3" w:rsidRPr="00390A90" w:rsidRDefault="00CF7EA3" w:rsidP="00C109F8">
            <w:pPr>
              <w:jc w:val="both"/>
              <w:rPr>
                <w:sz w:val="28"/>
                <w:szCs w:val="28"/>
              </w:rPr>
            </w:pPr>
          </w:p>
        </w:tc>
        <w:tc>
          <w:tcPr>
            <w:tcW w:w="2714" w:type="dxa"/>
          </w:tcPr>
          <w:p w14:paraId="0666CCD5" w14:textId="77777777" w:rsidR="00CF7EA3" w:rsidRPr="00390A90" w:rsidRDefault="00CF7EA3" w:rsidP="00C109F8">
            <w:pPr>
              <w:jc w:val="both"/>
              <w:rPr>
                <w:sz w:val="28"/>
                <w:szCs w:val="28"/>
              </w:rPr>
            </w:pPr>
          </w:p>
        </w:tc>
      </w:tr>
    </w:tbl>
    <w:p w14:paraId="36B0D1AF" w14:textId="77777777" w:rsidR="00CF7EA3" w:rsidRPr="00390A90" w:rsidRDefault="00CF7EA3" w:rsidP="00C109F8">
      <w:pPr>
        <w:pStyle w:val="ad"/>
        <w:spacing w:after="0" w:line="240" w:lineRule="auto"/>
        <w:ind w:left="284"/>
        <w:jc w:val="both"/>
        <w:rPr>
          <w:rFonts w:ascii="Times New Roman" w:hAnsi="Times New Roman" w:cs="Times New Roman"/>
          <w:sz w:val="28"/>
          <w:szCs w:val="28"/>
        </w:rPr>
      </w:pPr>
    </w:p>
    <w:p w14:paraId="604F475B" w14:textId="5C715D1A"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040D8FA2" w14:textId="174BDD85"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547DFC79" w14:textId="004BA0E7"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70686374" w14:textId="6FBC596B"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27BF44E6" w14:textId="6FC2FC1A"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264E5567" w14:textId="262F0FE2"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7681252B" w14:textId="537BDB2E"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51945797" w14:textId="42F11A91"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3694F6EE" w14:textId="0BD1E287"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0DEC1543" w14:textId="34F85201"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356EBFB7" w14:textId="74BD90AA"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2763CB03" w14:textId="3A6FF24E"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73AF675C" w14:textId="2B1D2A23"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18E641FB" w14:textId="547DF5AD"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7F46D03A" w14:textId="5AAF2DDD"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0D7F6D9A" w14:textId="6C9C5927"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45150D73" w14:textId="53B1DE5A" w:rsidR="000F2DAE" w:rsidRPr="00390A90" w:rsidRDefault="000F2DAE" w:rsidP="00C109F8">
      <w:pPr>
        <w:pStyle w:val="ad"/>
        <w:spacing w:after="0" w:line="240" w:lineRule="auto"/>
        <w:ind w:left="0"/>
        <w:jc w:val="both"/>
        <w:rPr>
          <w:rFonts w:ascii="Times New Roman" w:eastAsia="Times New Roman" w:hAnsi="Times New Roman" w:cs="Times New Roman"/>
          <w:b/>
          <w:sz w:val="28"/>
          <w:szCs w:val="28"/>
        </w:rPr>
      </w:pPr>
    </w:p>
    <w:p w14:paraId="69ABF9E9" w14:textId="77777777" w:rsidR="000F2DAE" w:rsidRPr="00390A90" w:rsidRDefault="000F2DAE" w:rsidP="00C109F8">
      <w:pPr>
        <w:pStyle w:val="ad"/>
        <w:spacing w:after="0" w:line="240" w:lineRule="auto"/>
        <w:ind w:left="0"/>
        <w:jc w:val="both"/>
        <w:rPr>
          <w:rFonts w:ascii="Times New Roman" w:hAnsi="Times New Roman" w:cs="Times New Roman"/>
          <w:sz w:val="28"/>
          <w:szCs w:val="28"/>
        </w:rPr>
      </w:pPr>
    </w:p>
    <w:p w14:paraId="1D945AF8" w14:textId="77777777" w:rsidR="00CF7EA3" w:rsidRPr="00390A90" w:rsidRDefault="00CF7EA3" w:rsidP="00C109F8">
      <w:pPr>
        <w:pStyle w:val="ConsPlusTitle"/>
        <w:ind w:firstLine="6379"/>
        <w:jc w:val="center"/>
        <w:outlineLvl w:val="1"/>
        <w:rPr>
          <w:rFonts w:ascii="Times New Roman" w:hAnsi="Times New Roman" w:cs="Times New Roman"/>
          <w:b w:val="0"/>
          <w:bCs/>
          <w:sz w:val="28"/>
          <w:szCs w:val="28"/>
        </w:rPr>
      </w:pPr>
      <w:r w:rsidRPr="00390A90">
        <w:rPr>
          <w:rFonts w:ascii="Times New Roman" w:hAnsi="Times New Roman" w:cs="Times New Roman"/>
          <w:b w:val="0"/>
          <w:bCs/>
          <w:sz w:val="28"/>
          <w:szCs w:val="28"/>
        </w:rPr>
        <w:lastRenderedPageBreak/>
        <w:t>Приложение 5</w:t>
      </w:r>
    </w:p>
    <w:p w14:paraId="5F72A60C"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к Правилам маркировки и</w:t>
      </w:r>
    </w:p>
    <w:p w14:paraId="4C58FEEA"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прослеживаемости</w:t>
      </w:r>
    </w:p>
    <w:p w14:paraId="54CB691C" w14:textId="77777777" w:rsidR="00C42D06" w:rsidRPr="00390A90" w:rsidRDefault="00C42D06" w:rsidP="00C109F8">
      <w:pPr>
        <w:pStyle w:val="ConsPlusNormal"/>
        <w:ind w:left="6804"/>
        <w:jc w:val="both"/>
        <w:rPr>
          <w:rFonts w:ascii="Times New Roman" w:hAnsi="Times New Roman" w:cs="Times New Roman"/>
          <w:sz w:val="28"/>
          <w:szCs w:val="28"/>
        </w:rPr>
      </w:pPr>
      <w:r w:rsidRPr="00390A90">
        <w:rPr>
          <w:rFonts w:ascii="Times New Roman" w:hAnsi="Times New Roman" w:cs="Times New Roman"/>
          <w:sz w:val="28"/>
          <w:szCs w:val="28"/>
        </w:rPr>
        <w:t>лекарственных средств</w:t>
      </w:r>
    </w:p>
    <w:p w14:paraId="3E581648" w14:textId="77777777" w:rsidR="0060003C" w:rsidRPr="00390A90" w:rsidRDefault="0060003C" w:rsidP="00C109F8">
      <w:pPr>
        <w:pStyle w:val="ConsPlusNormal"/>
        <w:ind w:left="6379"/>
        <w:jc w:val="center"/>
        <w:rPr>
          <w:rFonts w:ascii="Times New Roman" w:hAnsi="Times New Roman" w:cs="Times New Roman"/>
          <w:sz w:val="28"/>
          <w:szCs w:val="28"/>
        </w:rPr>
      </w:pPr>
    </w:p>
    <w:p w14:paraId="545BA597"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r w:rsidRPr="00C109F8">
        <w:rPr>
          <w:rFonts w:ascii="Times New Roman" w:hAnsi="Times New Roman" w:cs="Times New Roman"/>
          <w:bCs/>
          <w:sz w:val="28"/>
          <w:szCs w:val="28"/>
        </w:rPr>
        <w:t xml:space="preserve">                                                                                                               форма </w:t>
      </w:r>
    </w:p>
    <w:p w14:paraId="5AEC7F19"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3DD4DBD7"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2A02A751" w14:textId="77777777" w:rsidR="00CF7EA3" w:rsidRPr="00390A90" w:rsidRDefault="00CF7EA3" w:rsidP="00C109F8">
      <w:pPr>
        <w:pStyle w:val="ConsPlusNormal"/>
        <w:jc w:val="center"/>
        <w:rPr>
          <w:rFonts w:ascii="Times New Roman" w:hAnsi="Times New Roman" w:cs="Times New Roman"/>
          <w:sz w:val="28"/>
          <w:szCs w:val="28"/>
        </w:rPr>
      </w:pPr>
      <w:r w:rsidRPr="00390A90">
        <w:rPr>
          <w:rFonts w:ascii="Times New Roman" w:hAnsi="Times New Roman" w:cs="Times New Roman"/>
          <w:bCs/>
          <w:sz w:val="28"/>
          <w:szCs w:val="28"/>
        </w:rPr>
        <w:t>Уведомление о ввозе товаров</w:t>
      </w:r>
    </w:p>
    <w:p w14:paraId="42D98A98"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r w:rsidRPr="00C109F8">
        <w:rPr>
          <w:rFonts w:ascii="Times New Roman" w:hAnsi="Times New Roman" w:cs="Times New Roman"/>
          <w:bCs/>
          <w:sz w:val="28"/>
          <w:szCs w:val="28"/>
        </w:rPr>
        <w:t xml:space="preserve"> в Республику Казахстан с территорий государств-членов </w:t>
      </w:r>
      <w:r w:rsidRPr="00C109F8">
        <w:rPr>
          <w:rFonts w:ascii="Times New Roman" w:hAnsi="Times New Roman" w:cs="Times New Roman"/>
          <w:sz w:val="28"/>
          <w:szCs w:val="28"/>
        </w:rPr>
        <w:t>Евразийского экономического союза</w:t>
      </w:r>
      <w:r w:rsidRPr="00C109F8">
        <w:rPr>
          <w:rFonts w:ascii="Times New Roman" w:hAnsi="Times New Roman" w:cs="Times New Roman"/>
          <w:bCs/>
          <w:sz w:val="28"/>
          <w:szCs w:val="28"/>
        </w:rPr>
        <w:t xml:space="preserve"> №___ от _______</w:t>
      </w:r>
    </w:p>
    <w:p w14:paraId="2EA6BD97" w14:textId="77777777" w:rsidR="00CF7EA3" w:rsidRPr="00390A90" w:rsidRDefault="00CF7EA3" w:rsidP="00C109F8">
      <w:pPr>
        <w:pStyle w:val="ad"/>
        <w:spacing w:after="0" w:line="240" w:lineRule="auto"/>
        <w:ind w:left="0"/>
        <w:jc w:val="center"/>
        <w:rPr>
          <w:rFonts w:ascii="Times New Roman" w:hAnsi="Times New Roman" w:cs="Times New Roman"/>
          <w:b/>
          <w:bCs/>
          <w:sz w:val="28"/>
          <w:szCs w:val="28"/>
        </w:rPr>
      </w:pPr>
    </w:p>
    <w:p w14:paraId="4DC41190" w14:textId="77777777" w:rsidR="00CF7EA3" w:rsidRPr="00390A90" w:rsidRDefault="00CF7EA3" w:rsidP="00C109F8">
      <w:pPr>
        <w:pStyle w:val="ad"/>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Общая информация:</w:t>
      </w:r>
    </w:p>
    <w:p w14:paraId="75E294A1" w14:textId="77777777" w:rsidR="00CF7EA3" w:rsidRPr="00390A90" w:rsidRDefault="00CF7EA3" w:rsidP="00C109F8">
      <w:pPr>
        <w:pStyle w:val="ad"/>
        <w:numPr>
          <w:ilvl w:val="2"/>
          <w:numId w:val="8"/>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ИИН или БИН получателя _______________________</w:t>
      </w:r>
    </w:p>
    <w:p w14:paraId="3C772D15" w14:textId="77777777" w:rsidR="00CF7EA3" w:rsidRPr="00390A90" w:rsidRDefault="00CF7EA3" w:rsidP="00C109F8">
      <w:pPr>
        <w:pStyle w:val="ad"/>
        <w:numPr>
          <w:ilvl w:val="2"/>
          <w:numId w:val="8"/>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Идентификационный номер отправителя (или аналог в стране отправителя) _______________</w:t>
      </w:r>
    </w:p>
    <w:p w14:paraId="43095998" w14:textId="77777777" w:rsidR="00CF7EA3" w:rsidRPr="00390A90" w:rsidRDefault="00CF7EA3" w:rsidP="00C109F8">
      <w:pPr>
        <w:pStyle w:val="ad"/>
        <w:numPr>
          <w:ilvl w:val="2"/>
          <w:numId w:val="8"/>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 Наименование отправителя ___________________________________</w:t>
      </w:r>
    </w:p>
    <w:p w14:paraId="58BEE353" w14:textId="77777777" w:rsidR="00CF7EA3" w:rsidRPr="00390A90" w:rsidRDefault="00CF7EA3" w:rsidP="00C109F8">
      <w:pPr>
        <w:pStyle w:val="ad"/>
        <w:numPr>
          <w:ilvl w:val="2"/>
          <w:numId w:val="8"/>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Государство - член Евразийского экономического союза, с территории которого осуществляется ввоз </w:t>
      </w:r>
      <w:r w:rsidRPr="00C109F8">
        <w:rPr>
          <w:rFonts w:ascii="Times New Roman" w:hAnsi="Times New Roman" w:cs="Times New Roman"/>
          <w:bCs/>
          <w:sz w:val="28"/>
          <w:szCs w:val="28"/>
        </w:rPr>
        <w:t>товаров</w:t>
      </w:r>
      <w:r w:rsidRPr="00C109F8">
        <w:rPr>
          <w:rFonts w:ascii="Times New Roman" w:hAnsi="Times New Roman" w:cs="Times New Roman"/>
          <w:sz w:val="28"/>
          <w:szCs w:val="28"/>
        </w:rPr>
        <w:t xml:space="preserve"> __________________</w:t>
      </w:r>
    </w:p>
    <w:p w14:paraId="2E23CF74" w14:textId="1EB0ED50" w:rsidR="00CF7EA3" w:rsidRPr="00390A90" w:rsidRDefault="00CF7EA3" w:rsidP="00C109F8">
      <w:pPr>
        <w:pStyle w:val="ad"/>
        <w:numPr>
          <w:ilvl w:val="2"/>
          <w:numId w:val="8"/>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Сведения о документе, подтверждающем соответствие товара требованиям </w:t>
      </w:r>
      <w:r w:rsidR="000F3E6E" w:rsidRPr="00C109F8">
        <w:rPr>
          <w:rFonts w:ascii="Times New Roman" w:hAnsi="Times New Roman" w:cs="Times New Roman"/>
          <w:sz w:val="28"/>
          <w:szCs w:val="28"/>
        </w:rPr>
        <w:t xml:space="preserve">Республики Казахстан </w:t>
      </w:r>
      <w:r w:rsidRPr="00C109F8">
        <w:rPr>
          <w:rFonts w:ascii="Times New Roman" w:hAnsi="Times New Roman" w:cs="Times New Roman"/>
          <w:sz w:val="28"/>
          <w:szCs w:val="28"/>
        </w:rPr>
        <w:t>(дата регистрации и регистрационный номер) _______________</w:t>
      </w:r>
    </w:p>
    <w:p w14:paraId="1C2D6E49" w14:textId="77777777" w:rsidR="00CF7EA3" w:rsidRPr="00390A90" w:rsidRDefault="00CF7EA3" w:rsidP="00C109F8">
      <w:pPr>
        <w:pStyle w:val="ad"/>
        <w:numPr>
          <w:ilvl w:val="2"/>
          <w:numId w:val="8"/>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Дата и номер первичного документа – Уведомления о ввозе*_________________</w:t>
      </w:r>
    </w:p>
    <w:p w14:paraId="15EC9919" w14:textId="77777777" w:rsidR="00CF7EA3" w:rsidRPr="00390A90" w:rsidRDefault="00CF7EA3" w:rsidP="00C109F8">
      <w:pPr>
        <w:ind w:left="720"/>
        <w:jc w:val="both"/>
        <w:rPr>
          <w:sz w:val="28"/>
          <w:szCs w:val="28"/>
        </w:rPr>
      </w:pPr>
    </w:p>
    <w:p w14:paraId="30BA1EDD" w14:textId="77777777" w:rsidR="00CF7EA3" w:rsidRPr="00390A90" w:rsidRDefault="00CF7EA3" w:rsidP="00C109F8">
      <w:pPr>
        <w:ind w:left="720"/>
        <w:jc w:val="both"/>
        <w:rPr>
          <w:sz w:val="28"/>
          <w:szCs w:val="28"/>
        </w:rPr>
      </w:pPr>
      <w:r w:rsidRPr="00C109F8">
        <w:rPr>
          <w:sz w:val="28"/>
          <w:szCs w:val="28"/>
        </w:rPr>
        <w:t>Информация о товарах:</w:t>
      </w:r>
    </w:p>
    <w:tbl>
      <w:tblPr>
        <w:tblStyle w:val="a3"/>
        <w:tblW w:w="0" w:type="auto"/>
        <w:tblInd w:w="817" w:type="dxa"/>
        <w:tblLook w:val="04A0" w:firstRow="1" w:lastRow="0" w:firstColumn="1" w:lastColumn="0" w:noHBand="0" w:noVBand="1"/>
      </w:tblPr>
      <w:tblGrid>
        <w:gridCol w:w="484"/>
        <w:gridCol w:w="8222"/>
      </w:tblGrid>
      <w:tr w:rsidR="00CF7EA3" w:rsidRPr="00390A90" w14:paraId="10498875" w14:textId="77777777" w:rsidTr="0060003C">
        <w:tc>
          <w:tcPr>
            <w:tcW w:w="454" w:type="dxa"/>
          </w:tcPr>
          <w:p w14:paraId="6F3EC266" w14:textId="77777777" w:rsidR="00CF7EA3" w:rsidRPr="00390A90" w:rsidRDefault="00CF7EA3" w:rsidP="00C109F8">
            <w:pPr>
              <w:jc w:val="center"/>
              <w:rPr>
                <w:sz w:val="28"/>
                <w:szCs w:val="28"/>
              </w:rPr>
            </w:pPr>
            <w:r w:rsidRPr="00C109F8">
              <w:rPr>
                <w:sz w:val="28"/>
                <w:szCs w:val="28"/>
              </w:rPr>
              <w:t>№</w:t>
            </w:r>
          </w:p>
        </w:tc>
        <w:tc>
          <w:tcPr>
            <w:tcW w:w="8222" w:type="dxa"/>
          </w:tcPr>
          <w:p w14:paraId="55B4B325" w14:textId="77777777" w:rsidR="00CF7EA3" w:rsidRPr="00390A90" w:rsidRDefault="00CF7EA3" w:rsidP="00C109F8">
            <w:pPr>
              <w:jc w:val="center"/>
              <w:rPr>
                <w:sz w:val="28"/>
                <w:szCs w:val="28"/>
              </w:rPr>
            </w:pPr>
            <w:r w:rsidRPr="00C109F8">
              <w:rPr>
                <w:sz w:val="28"/>
                <w:szCs w:val="28"/>
              </w:rPr>
              <w:t>Код идентификации товара / упаковки</w:t>
            </w:r>
          </w:p>
        </w:tc>
      </w:tr>
      <w:tr w:rsidR="00CF7EA3" w:rsidRPr="00390A90" w14:paraId="7BA26551" w14:textId="77777777" w:rsidTr="0060003C">
        <w:tc>
          <w:tcPr>
            <w:tcW w:w="454" w:type="dxa"/>
          </w:tcPr>
          <w:p w14:paraId="7004A733" w14:textId="77777777" w:rsidR="00CF7EA3" w:rsidRPr="00390A90" w:rsidRDefault="00CF7EA3" w:rsidP="00C109F8">
            <w:pPr>
              <w:jc w:val="center"/>
              <w:rPr>
                <w:sz w:val="28"/>
                <w:szCs w:val="28"/>
              </w:rPr>
            </w:pPr>
            <w:r w:rsidRPr="00C109F8">
              <w:rPr>
                <w:sz w:val="28"/>
                <w:szCs w:val="28"/>
              </w:rPr>
              <w:t>1</w:t>
            </w:r>
          </w:p>
        </w:tc>
        <w:tc>
          <w:tcPr>
            <w:tcW w:w="8222" w:type="dxa"/>
          </w:tcPr>
          <w:p w14:paraId="7D8F404A" w14:textId="77777777" w:rsidR="00CF7EA3" w:rsidRPr="00390A90" w:rsidRDefault="00CF7EA3" w:rsidP="00C109F8">
            <w:pPr>
              <w:jc w:val="center"/>
              <w:rPr>
                <w:sz w:val="28"/>
                <w:szCs w:val="28"/>
              </w:rPr>
            </w:pPr>
            <w:r w:rsidRPr="00C109F8">
              <w:rPr>
                <w:sz w:val="28"/>
                <w:szCs w:val="28"/>
              </w:rPr>
              <w:t>2</w:t>
            </w:r>
          </w:p>
        </w:tc>
      </w:tr>
      <w:tr w:rsidR="00CF7EA3" w:rsidRPr="00390A90" w14:paraId="4470EF51" w14:textId="77777777" w:rsidTr="0060003C">
        <w:tc>
          <w:tcPr>
            <w:tcW w:w="454" w:type="dxa"/>
          </w:tcPr>
          <w:p w14:paraId="2015E02B" w14:textId="77777777" w:rsidR="00CF7EA3" w:rsidRPr="00390A90" w:rsidRDefault="00CF7EA3" w:rsidP="00C109F8">
            <w:pPr>
              <w:jc w:val="both"/>
              <w:rPr>
                <w:sz w:val="28"/>
                <w:szCs w:val="28"/>
              </w:rPr>
            </w:pPr>
          </w:p>
        </w:tc>
        <w:tc>
          <w:tcPr>
            <w:tcW w:w="8222" w:type="dxa"/>
          </w:tcPr>
          <w:p w14:paraId="0245A253" w14:textId="77777777" w:rsidR="00CF7EA3" w:rsidRPr="00390A90" w:rsidRDefault="00CF7EA3" w:rsidP="00C109F8">
            <w:pPr>
              <w:jc w:val="both"/>
              <w:rPr>
                <w:sz w:val="28"/>
                <w:szCs w:val="28"/>
              </w:rPr>
            </w:pPr>
          </w:p>
        </w:tc>
      </w:tr>
      <w:tr w:rsidR="00CF7EA3" w:rsidRPr="00390A90" w14:paraId="17BD9951" w14:textId="77777777" w:rsidTr="0060003C">
        <w:tc>
          <w:tcPr>
            <w:tcW w:w="454" w:type="dxa"/>
          </w:tcPr>
          <w:p w14:paraId="3B99D3DD" w14:textId="77777777" w:rsidR="00CF7EA3" w:rsidRPr="00390A90" w:rsidRDefault="00CF7EA3" w:rsidP="00C109F8">
            <w:pPr>
              <w:jc w:val="both"/>
              <w:rPr>
                <w:sz w:val="28"/>
                <w:szCs w:val="28"/>
              </w:rPr>
            </w:pPr>
          </w:p>
        </w:tc>
        <w:tc>
          <w:tcPr>
            <w:tcW w:w="8222" w:type="dxa"/>
          </w:tcPr>
          <w:p w14:paraId="1761A32C" w14:textId="77777777" w:rsidR="00CF7EA3" w:rsidRPr="00390A90" w:rsidRDefault="00CF7EA3" w:rsidP="00C109F8">
            <w:pPr>
              <w:jc w:val="both"/>
              <w:rPr>
                <w:sz w:val="28"/>
                <w:szCs w:val="28"/>
              </w:rPr>
            </w:pPr>
          </w:p>
        </w:tc>
      </w:tr>
    </w:tbl>
    <w:p w14:paraId="5FAF7318" w14:textId="77777777" w:rsidR="00CF7EA3" w:rsidRPr="00390A90" w:rsidRDefault="00CF7EA3" w:rsidP="00C109F8">
      <w:pPr>
        <w:ind w:left="720"/>
        <w:jc w:val="both"/>
        <w:rPr>
          <w:sz w:val="28"/>
          <w:szCs w:val="28"/>
        </w:rPr>
      </w:pPr>
    </w:p>
    <w:p w14:paraId="68DF422C" w14:textId="77777777" w:rsidR="00CF7EA3" w:rsidRPr="00390A90" w:rsidRDefault="00CF7EA3" w:rsidP="00C109F8">
      <w:pPr>
        <w:pStyle w:val="ConsPlusNormal"/>
        <w:ind w:left="709"/>
        <w:jc w:val="both"/>
        <w:rPr>
          <w:rFonts w:ascii="Times New Roman" w:hAnsi="Times New Roman" w:cs="Times New Roman"/>
          <w:sz w:val="28"/>
          <w:szCs w:val="28"/>
        </w:rPr>
      </w:pPr>
      <w:r w:rsidRPr="00390A90">
        <w:rPr>
          <w:rFonts w:ascii="Times New Roman" w:hAnsi="Times New Roman" w:cs="Times New Roman"/>
          <w:sz w:val="28"/>
          <w:szCs w:val="28"/>
        </w:rPr>
        <w:t>Документ подписан ЭЦП ____________________</w:t>
      </w:r>
    </w:p>
    <w:p w14:paraId="57FA85BF" w14:textId="77777777" w:rsidR="00CF7EA3" w:rsidRPr="00390A90" w:rsidRDefault="00CF7EA3" w:rsidP="00C109F8">
      <w:pPr>
        <w:pStyle w:val="ConsPlusNormal"/>
        <w:ind w:left="709"/>
        <w:jc w:val="both"/>
        <w:rPr>
          <w:rFonts w:ascii="Times New Roman" w:hAnsi="Times New Roman" w:cs="Times New Roman"/>
          <w:sz w:val="28"/>
          <w:szCs w:val="28"/>
        </w:rPr>
      </w:pPr>
    </w:p>
    <w:p w14:paraId="40E9E294" w14:textId="77777777" w:rsidR="00CF7EA3" w:rsidRPr="00390A90" w:rsidRDefault="00CF7EA3" w:rsidP="00C109F8">
      <w:pPr>
        <w:pStyle w:val="ConsPlusTitle"/>
        <w:ind w:firstLine="6379"/>
        <w:jc w:val="center"/>
        <w:outlineLvl w:val="1"/>
        <w:rPr>
          <w:rFonts w:ascii="Times New Roman" w:hAnsi="Times New Roman" w:cs="Times New Roman"/>
          <w:b w:val="0"/>
          <w:bCs/>
          <w:sz w:val="28"/>
          <w:szCs w:val="28"/>
        </w:rPr>
      </w:pPr>
    </w:p>
    <w:p w14:paraId="67A61AB6" w14:textId="77777777" w:rsidR="00CF7EA3" w:rsidRPr="00390A90" w:rsidRDefault="00CF7EA3" w:rsidP="00C109F8">
      <w:pPr>
        <w:pStyle w:val="ConsPlusTitle"/>
        <w:ind w:firstLine="6379"/>
        <w:jc w:val="center"/>
        <w:outlineLvl w:val="1"/>
        <w:rPr>
          <w:rFonts w:ascii="Times New Roman" w:hAnsi="Times New Roman" w:cs="Times New Roman"/>
          <w:b w:val="0"/>
          <w:bCs/>
          <w:sz w:val="28"/>
          <w:szCs w:val="28"/>
        </w:rPr>
      </w:pPr>
    </w:p>
    <w:p w14:paraId="6A5B94E0" w14:textId="77777777" w:rsidR="00CF7EA3" w:rsidRPr="00390A90" w:rsidRDefault="00CF7EA3" w:rsidP="00C109F8">
      <w:pPr>
        <w:pStyle w:val="ConsPlusNormal"/>
        <w:tabs>
          <w:tab w:val="left" w:pos="851"/>
        </w:tabs>
        <w:ind w:firstLine="709"/>
        <w:jc w:val="both"/>
        <w:rPr>
          <w:rFonts w:ascii="Times New Roman" w:hAnsi="Times New Roman" w:cs="Times New Roman"/>
          <w:sz w:val="28"/>
          <w:szCs w:val="28"/>
        </w:rPr>
      </w:pPr>
      <w:r w:rsidRPr="00390A90">
        <w:rPr>
          <w:rFonts w:ascii="Times New Roman" w:hAnsi="Times New Roman" w:cs="Times New Roman"/>
          <w:sz w:val="28"/>
          <w:szCs w:val="28"/>
        </w:rPr>
        <w:t>Примечание:</w:t>
      </w:r>
    </w:p>
    <w:p w14:paraId="6E0128F8" w14:textId="77777777" w:rsidR="00CF7EA3" w:rsidRPr="00390A90" w:rsidRDefault="00CF7EA3"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 указывается в случае ввода сведений по Уведомлению, выписанному ранее на бумажном носителе;</w:t>
      </w:r>
    </w:p>
    <w:p w14:paraId="0070DA30" w14:textId="010BC314" w:rsidR="00CF7EA3" w:rsidRPr="00390A90" w:rsidRDefault="00CF7EA3" w:rsidP="00C109F8">
      <w:pPr>
        <w:pStyle w:val="ConsPlusTitle"/>
        <w:jc w:val="both"/>
        <w:outlineLvl w:val="1"/>
        <w:rPr>
          <w:rFonts w:ascii="Times New Roman" w:hAnsi="Times New Roman" w:cs="Times New Roman"/>
          <w:b w:val="0"/>
          <w:bCs/>
          <w:sz w:val="28"/>
          <w:szCs w:val="28"/>
        </w:rPr>
      </w:pPr>
    </w:p>
    <w:p w14:paraId="3B4787DE" w14:textId="423432EE" w:rsidR="000F2DAE" w:rsidRPr="00390A90" w:rsidRDefault="000F2DAE" w:rsidP="00C109F8">
      <w:pPr>
        <w:pStyle w:val="ConsPlusTitle"/>
        <w:jc w:val="both"/>
        <w:outlineLvl w:val="1"/>
        <w:rPr>
          <w:rFonts w:ascii="Times New Roman" w:hAnsi="Times New Roman" w:cs="Times New Roman"/>
          <w:b w:val="0"/>
          <w:bCs/>
          <w:sz w:val="28"/>
          <w:szCs w:val="28"/>
        </w:rPr>
      </w:pPr>
    </w:p>
    <w:p w14:paraId="6792AD40" w14:textId="010D5376" w:rsidR="000F2DAE" w:rsidRPr="00390A90" w:rsidRDefault="000F2DAE" w:rsidP="00C109F8">
      <w:pPr>
        <w:pStyle w:val="ConsPlusTitle"/>
        <w:jc w:val="both"/>
        <w:outlineLvl w:val="1"/>
        <w:rPr>
          <w:rFonts w:ascii="Times New Roman" w:hAnsi="Times New Roman" w:cs="Times New Roman"/>
          <w:b w:val="0"/>
          <w:bCs/>
          <w:sz w:val="28"/>
          <w:szCs w:val="28"/>
        </w:rPr>
      </w:pPr>
    </w:p>
    <w:p w14:paraId="774775DC" w14:textId="0B816845" w:rsidR="000F2DAE" w:rsidRPr="00390A90" w:rsidRDefault="000F2DAE" w:rsidP="00C109F8">
      <w:pPr>
        <w:pStyle w:val="ConsPlusTitle"/>
        <w:jc w:val="both"/>
        <w:outlineLvl w:val="1"/>
        <w:rPr>
          <w:rFonts w:ascii="Times New Roman" w:hAnsi="Times New Roman" w:cs="Times New Roman"/>
          <w:b w:val="0"/>
          <w:bCs/>
          <w:sz w:val="28"/>
          <w:szCs w:val="28"/>
        </w:rPr>
      </w:pPr>
    </w:p>
    <w:p w14:paraId="7E89DAEE" w14:textId="77777777" w:rsidR="000F2DAE" w:rsidRPr="00390A90" w:rsidRDefault="000F2DAE" w:rsidP="00C109F8">
      <w:pPr>
        <w:pStyle w:val="ConsPlusTitle"/>
        <w:jc w:val="both"/>
        <w:outlineLvl w:val="1"/>
        <w:rPr>
          <w:rFonts w:ascii="Times New Roman" w:hAnsi="Times New Roman" w:cs="Times New Roman"/>
          <w:b w:val="0"/>
          <w:bCs/>
          <w:sz w:val="28"/>
          <w:szCs w:val="28"/>
        </w:rPr>
      </w:pPr>
    </w:p>
    <w:p w14:paraId="2206FBAB" w14:textId="77777777" w:rsidR="00CF7EA3" w:rsidRPr="00390A90" w:rsidRDefault="00CF7EA3" w:rsidP="00C109F8">
      <w:pPr>
        <w:pStyle w:val="ConsPlusTitle"/>
        <w:ind w:firstLine="6379"/>
        <w:jc w:val="center"/>
        <w:outlineLvl w:val="1"/>
        <w:rPr>
          <w:rFonts w:ascii="Times New Roman" w:hAnsi="Times New Roman" w:cs="Times New Roman"/>
          <w:b w:val="0"/>
          <w:bCs/>
          <w:sz w:val="28"/>
          <w:szCs w:val="28"/>
        </w:rPr>
      </w:pPr>
      <w:r w:rsidRPr="00390A90">
        <w:rPr>
          <w:rFonts w:ascii="Times New Roman" w:hAnsi="Times New Roman" w:cs="Times New Roman"/>
          <w:b w:val="0"/>
          <w:bCs/>
          <w:sz w:val="28"/>
          <w:szCs w:val="28"/>
        </w:rPr>
        <w:lastRenderedPageBreak/>
        <w:t>Приложение 6</w:t>
      </w:r>
    </w:p>
    <w:p w14:paraId="00F18107"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к Правилам маркировки и</w:t>
      </w:r>
    </w:p>
    <w:p w14:paraId="4BEF9BF8"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прослеживаемости</w:t>
      </w:r>
    </w:p>
    <w:p w14:paraId="1A8C319D" w14:textId="77777777" w:rsidR="00C42D06" w:rsidRPr="00390A90" w:rsidRDefault="00C42D06" w:rsidP="00C109F8">
      <w:pPr>
        <w:pStyle w:val="ConsPlusNormal"/>
        <w:ind w:left="6804"/>
        <w:jc w:val="both"/>
        <w:rPr>
          <w:rFonts w:ascii="Times New Roman" w:hAnsi="Times New Roman" w:cs="Times New Roman"/>
          <w:sz w:val="28"/>
          <w:szCs w:val="28"/>
        </w:rPr>
      </w:pPr>
      <w:r w:rsidRPr="00390A90">
        <w:rPr>
          <w:rFonts w:ascii="Times New Roman" w:hAnsi="Times New Roman" w:cs="Times New Roman"/>
          <w:sz w:val="28"/>
          <w:szCs w:val="28"/>
        </w:rPr>
        <w:t>лекарственных средств</w:t>
      </w:r>
    </w:p>
    <w:p w14:paraId="7F319E12"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форма</w:t>
      </w:r>
    </w:p>
    <w:p w14:paraId="2D8A04E3" w14:textId="77777777" w:rsidR="00CF7EA3" w:rsidRPr="00390A90" w:rsidRDefault="00CF7EA3" w:rsidP="00C109F8">
      <w:pPr>
        <w:pStyle w:val="ConsPlusNormal"/>
        <w:ind w:left="6379"/>
        <w:jc w:val="center"/>
        <w:rPr>
          <w:rFonts w:ascii="Times New Roman" w:hAnsi="Times New Roman" w:cs="Times New Roman"/>
          <w:sz w:val="28"/>
          <w:szCs w:val="28"/>
        </w:rPr>
      </w:pPr>
    </w:p>
    <w:p w14:paraId="22EA451E"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106A62C6" w14:textId="77777777" w:rsidR="0060003C" w:rsidRPr="00390A90" w:rsidRDefault="00CF7EA3" w:rsidP="00C109F8">
      <w:pPr>
        <w:pStyle w:val="ConsPlusNormal"/>
        <w:jc w:val="center"/>
        <w:rPr>
          <w:rFonts w:ascii="Times New Roman" w:hAnsi="Times New Roman" w:cs="Times New Roman"/>
          <w:bCs/>
          <w:sz w:val="28"/>
          <w:szCs w:val="28"/>
        </w:rPr>
      </w:pPr>
      <w:r w:rsidRPr="00390A90">
        <w:rPr>
          <w:rFonts w:ascii="Times New Roman" w:hAnsi="Times New Roman" w:cs="Times New Roman"/>
          <w:bCs/>
          <w:sz w:val="28"/>
          <w:szCs w:val="28"/>
        </w:rPr>
        <w:t xml:space="preserve">Уведомление </w:t>
      </w:r>
    </w:p>
    <w:p w14:paraId="5C5BF55C" w14:textId="77777777" w:rsidR="0060003C" w:rsidRPr="00390A90" w:rsidRDefault="00CF7EA3" w:rsidP="00C109F8">
      <w:pPr>
        <w:pStyle w:val="ConsPlusNormal"/>
        <w:jc w:val="center"/>
        <w:rPr>
          <w:rFonts w:ascii="Times New Roman" w:hAnsi="Times New Roman" w:cs="Times New Roman"/>
          <w:bCs/>
          <w:sz w:val="28"/>
          <w:szCs w:val="28"/>
        </w:rPr>
      </w:pPr>
      <w:r w:rsidRPr="00390A90">
        <w:rPr>
          <w:rFonts w:ascii="Times New Roman" w:hAnsi="Times New Roman" w:cs="Times New Roman"/>
          <w:bCs/>
          <w:sz w:val="28"/>
          <w:szCs w:val="28"/>
        </w:rPr>
        <w:t xml:space="preserve">о ввозе товаров в Республику Казахстан с территорий государств, не являющихся членами </w:t>
      </w:r>
      <w:r w:rsidRPr="00390A90">
        <w:rPr>
          <w:rFonts w:ascii="Times New Roman" w:hAnsi="Times New Roman" w:cs="Times New Roman"/>
          <w:sz w:val="28"/>
          <w:szCs w:val="28"/>
        </w:rPr>
        <w:t>Евразийского экономического союза</w:t>
      </w:r>
      <w:r w:rsidRPr="00390A90">
        <w:rPr>
          <w:rFonts w:ascii="Times New Roman" w:hAnsi="Times New Roman" w:cs="Times New Roman"/>
          <w:bCs/>
          <w:sz w:val="28"/>
          <w:szCs w:val="28"/>
        </w:rPr>
        <w:t xml:space="preserve"> </w:t>
      </w:r>
    </w:p>
    <w:p w14:paraId="4EE0A370" w14:textId="77777777" w:rsidR="00CF7EA3" w:rsidRPr="00390A90" w:rsidRDefault="00CF7EA3" w:rsidP="00C109F8">
      <w:pPr>
        <w:pStyle w:val="ConsPlusNormal"/>
        <w:jc w:val="center"/>
        <w:rPr>
          <w:rFonts w:ascii="Times New Roman" w:hAnsi="Times New Roman" w:cs="Times New Roman"/>
          <w:bCs/>
          <w:sz w:val="28"/>
          <w:szCs w:val="28"/>
          <w:u w:val="single"/>
        </w:rPr>
      </w:pPr>
      <w:r w:rsidRPr="00390A90">
        <w:rPr>
          <w:rFonts w:ascii="Times New Roman" w:hAnsi="Times New Roman" w:cs="Times New Roman"/>
          <w:bCs/>
          <w:sz w:val="28"/>
          <w:szCs w:val="28"/>
        </w:rPr>
        <w:t>№_</w:t>
      </w:r>
      <w:r w:rsidRPr="00390A90">
        <w:rPr>
          <w:rFonts w:ascii="Times New Roman" w:hAnsi="Times New Roman" w:cs="Times New Roman"/>
          <w:bCs/>
          <w:sz w:val="28"/>
          <w:szCs w:val="28"/>
          <w:u w:val="single"/>
        </w:rPr>
        <w:t>_________</w:t>
      </w:r>
      <w:r w:rsidRPr="00390A90">
        <w:rPr>
          <w:rFonts w:ascii="Times New Roman" w:hAnsi="Times New Roman" w:cs="Times New Roman"/>
          <w:bCs/>
          <w:sz w:val="28"/>
          <w:szCs w:val="28"/>
        </w:rPr>
        <w:t xml:space="preserve"> от </w:t>
      </w:r>
      <w:r w:rsidRPr="00390A90">
        <w:rPr>
          <w:rFonts w:ascii="Times New Roman" w:hAnsi="Times New Roman" w:cs="Times New Roman"/>
          <w:bCs/>
          <w:sz w:val="28"/>
          <w:szCs w:val="28"/>
          <w:u w:val="single"/>
        </w:rPr>
        <w:t>________</w:t>
      </w:r>
    </w:p>
    <w:p w14:paraId="1AEAD170"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3D716FAF" w14:textId="77777777" w:rsidR="00CF7EA3" w:rsidRPr="00390A90" w:rsidRDefault="00CF7EA3" w:rsidP="00C109F8">
      <w:pPr>
        <w:pStyle w:val="ad"/>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Общая информация:</w:t>
      </w:r>
    </w:p>
    <w:p w14:paraId="43D656AE" w14:textId="77777777" w:rsidR="00CF7EA3" w:rsidRPr="00390A90" w:rsidRDefault="00CF7EA3" w:rsidP="00C109F8">
      <w:pPr>
        <w:pStyle w:val="ad"/>
        <w:numPr>
          <w:ilvl w:val="2"/>
          <w:numId w:val="9"/>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ИИН или БИН получателя _______________________</w:t>
      </w:r>
    </w:p>
    <w:p w14:paraId="681A5B0F" w14:textId="77777777" w:rsidR="00CF7EA3" w:rsidRPr="00390A90" w:rsidRDefault="00CF7EA3" w:rsidP="00C109F8">
      <w:pPr>
        <w:pStyle w:val="ad"/>
        <w:numPr>
          <w:ilvl w:val="2"/>
          <w:numId w:val="9"/>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Реквизиты Декларации на товары:</w:t>
      </w:r>
    </w:p>
    <w:p w14:paraId="56244117" w14:textId="77777777" w:rsidR="00CF7EA3" w:rsidRPr="00390A90" w:rsidRDefault="00CF7EA3" w:rsidP="00C109F8">
      <w:pPr>
        <w:pStyle w:val="ad"/>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Номер и дата (графа «А») ______________</w:t>
      </w:r>
    </w:p>
    <w:p w14:paraId="47E1E5BF" w14:textId="77777777" w:rsidR="00CF7EA3" w:rsidRPr="00390A90" w:rsidRDefault="00CF7EA3" w:rsidP="00C109F8">
      <w:pPr>
        <w:pStyle w:val="ad"/>
        <w:numPr>
          <w:ilvl w:val="2"/>
          <w:numId w:val="9"/>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Решение по декларации на товары:</w:t>
      </w:r>
    </w:p>
    <w:p w14:paraId="4037BAC9" w14:textId="77777777" w:rsidR="00CF7EA3" w:rsidRPr="00390A90" w:rsidRDefault="00CF7EA3" w:rsidP="00C109F8">
      <w:pPr>
        <w:pStyle w:val="ad"/>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дата и время принятия таможенным органом _____________</w:t>
      </w:r>
    </w:p>
    <w:p w14:paraId="3505882A" w14:textId="77777777" w:rsidR="00CF7EA3" w:rsidRPr="00390A90" w:rsidRDefault="00CF7EA3" w:rsidP="00C109F8">
      <w:pPr>
        <w:pStyle w:val="ad"/>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код решения (в соответствии с классификатором решений, принимаемых таможенным органом) ____ ________</w:t>
      </w:r>
    </w:p>
    <w:p w14:paraId="30457040" w14:textId="6EBB93A8" w:rsidR="00CF7EA3" w:rsidRPr="00390A90" w:rsidRDefault="00CF7EA3" w:rsidP="00C109F8">
      <w:pPr>
        <w:pStyle w:val="ad"/>
        <w:numPr>
          <w:ilvl w:val="2"/>
          <w:numId w:val="9"/>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 xml:space="preserve">Сведения о документе, подтверждающем соответствие товаров требованиям </w:t>
      </w:r>
      <w:r w:rsidR="000351B3" w:rsidRPr="00C109F8">
        <w:rPr>
          <w:rFonts w:ascii="Times New Roman" w:hAnsi="Times New Roman" w:cs="Times New Roman"/>
          <w:sz w:val="28"/>
          <w:szCs w:val="28"/>
        </w:rPr>
        <w:t>Республики Казахстан</w:t>
      </w:r>
      <w:r w:rsidRPr="00C109F8">
        <w:rPr>
          <w:rFonts w:ascii="Times New Roman" w:hAnsi="Times New Roman" w:cs="Times New Roman"/>
          <w:sz w:val="28"/>
          <w:szCs w:val="28"/>
        </w:rPr>
        <w:t xml:space="preserve"> (дата регистрации и регистрационный номер) _______________</w:t>
      </w:r>
    </w:p>
    <w:p w14:paraId="72F01B8B" w14:textId="77777777" w:rsidR="00CF7EA3" w:rsidRPr="00390A90" w:rsidRDefault="00CF7EA3" w:rsidP="00C109F8">
      <w:pPr>
        <w:pStyle w:val="ad"/>
        <w:numPr>
          <w:ilvl w:val="2"/>
          <w:numId w:val="9"/>
        </w:numPr>
        <w:tabs>
          <w:tab w:val="left" w:pos="1134"/>
        </w:tabs>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Дата и номер первичного документа – Уведомления о ввозе*____________________</w:t>
      </w:r>
    </w:p>
    <w:p w14:paraId="005D8A9A" w14:textId="77777777" w:rsidR="00CF7EA3" w:rsidRPr="00390A90" w:rsidRDefault="00CF7EA3" w:rsidP="00C109F8">
      <w:pPr>
        <w:pStyle w:val="ad"/>
        <w:spacing w:after="0" w:line="240" w:lineRule="auto"/>
        <w:ind w:left="1080"/>
        <w:jc w:val="both"/>
        <w:rPr>
          <w:rFonts w:ascii="Times New Roman" w:hAnsi="Times New Roman" w:cs="Times New Roman"/>
          <w:sz w:val="28"/>
          <w:szCs w:val="28"/>
        </w:rPr>
      </w:pPr>
    </w:p>
    <w:p w14:paraId="1F9AE707" w14:textId="77777777" w:rsidR="00CF7EA3" w:rsidRPr="00390A90" w:rsidRDefault="00CF7EA3" w:rsidP="00C109F8">
      <w:pPr>
        <w:ind w:left="720"/>
        <w:jc w:val="both"/>
        <w:rPr>
          <w:sz w:val="28"/>
          <w:szCs w:val="28"/>
        </w:rPr>
      </w:pPr>
      <w:r w:rsidRPr="00C109F8">
        <w:rPr>
          <w:sz w:val="28"/>
          <w:szCs w:val="28"/>
        </w:rPr>
        <w:t>Информация о товарах:</w:t>
      </w:r>
    </w:p>
    <w:tbl>
      <w:tblPr>
        <w:tblStyle w:val="a3"/>
        <w:tblW w:w="8914" w:type="dxa"/>
        <w:tblInd w:w="720" w:type="dxa"/>
        <w:tblLook w:val="04A0" w:firstRow="1" w:lastRow="0" w:firstColumn="1" w:lastColumn="0" w:noHBand="0" w:noVBand="1"/>
      </w:tblPr>
      <w:tblGrid>
        <w:gridCol w:w="484"/>
        <w:gridCol w:w="2941"/>
        <w:gridCol w:w="1597"/>
        <w:gridCol w:w="2012"/>
        <w:gridCol w:w="2096"/>
      </w:tblGrid>
      <w:tr w:rsidR="00CF7EA3" w:rsidRPr="00390A90" w14:paraId="2C6A37C4" w14:textId="77777777" w:rsidTr="008D7D43">
        <w:trPr>
          <w:trHeight w:val="1640"/>
        </w:trPr>
        <w:tc>
          <w:tcPr>
            <w:tcW w:w="433" w:type="dxa"/>
          </w:tcPr>
          <w:p w14:paraId="149DAA0D" w14:textId="77777777" w:rsidR="00CF7EA3" w:rsidRPr="00390A90" w:rsidRDefault="00CF7EA3" w:rsidP="00C109F8">
            <w:pPr>
              <w:jc w:val="both"/>
              <w:rPr>
                <w:sz w:val="28"/>
                <w:szCs w:val="28"/>
              </w:rPr>
            </w:pPr>
            <w:r w:rsidRPr="00C109F8">
              <w:rPr>
                <w:sz w:val="28"/>
                <w:szCs w:val="28"/>
              </w:rPr>
              <w:t>№</w:t>
            </w:r>
          </w:p>
        </w:tc>
        <w:tc>
          <w:tcPr>
            <w:tcW w:w="2162" w:type="dxa"/>
          </w:tcPr>
          <w:p w14:paraId="7F91608D" w14:textId="77777777" w:rsidR="00CF7EA3" w:rsidRPr="00390A90" w:rsidRDefault="00CF7EA3" w:rsidP="00C109F8">
            <w:pPr>
              <w:jc w:val="center"/>
              <w:rPr>
                <w:sz w:val="28"/>
                <w:szCs w:val="28"/>
              </w:rPr>
            </w:pPr>
            <w:r w:rsidRPr="00C109F8">
              <w:rPr>
                <w:sz w:val="28"/>
                <w:szCs w:val="28"/>
              </w:rPr>
              <w:t>Код товарной номенклатуры внешнеэкономической деятельности Евразийского экономического союза</w:t>
            </w:r>
          </w:p>
        </w:tc>
        <w:tc>
          <w:tcPr>
            <w:tcW w:w="1225" w:type="dxa"/>
          </w:tcPr>
          <w:p w14:paraId="07320B65" w14:textId="77777777" w:rsidR="00CF7EA3" w:rsidRPr="00390A90" w:rsidRDefault="00CF7EA3" w:rsidP="00C109F8">
            <w:pPr>
              <w:jc w:val="center"/>
              <w:rPr>
                <w:sz w:val="28"/>
                <w:szCs w:val="28"/>
              </w:rPr>
            </w:pPr>
            <w:r w:rsidRPr="00C109F8">
              <w:rPr>
                <w:sz w:val="28"/>
                <w:szCs w:val="28"/>
              </w:rPr>
              <w:t>Номер товара в декларации  на товары</w:t>
            </w:r>
          </w:p>
        </w:tc>
        <w:tc>
          <w:tcPr>
            <w:tcW w:w="1341" w:type="dxa"/>
          </w:tcPr>
          <w:p w14:paraId="25EBD312" w14:textId="22788EF0" w:rsidR="00CF7EA3" w:rsidRPr="00390A90" w:rsidRDefault="00CF7EA3" w:rsidP="00C109F8">
            <w:pPr>
              <w:jc w:val="center"/>
              <w:rPr>
                <w:sz w:val="28"/>
                <w:szCs w:val="28"/>
              </w:rPr>
            </w:pPr>
            <w:r w:rsidRPr="00C109F8">
              <w:rPr>
                <w:sz w:val="28"/>
                <w:szCs w:val="28"/>
              </w:rPr>
              <w:t xml:space="preserve">Страна производства </w:t>
            </w:r>
            <w:r w:rsidR="00E45D66" w:rsidRPr="00C109F8">
              <w:rPr>
                <w:sz w:val="28"/>
                <w:szCs w:val="28"/>
              </w:rPr>
              <w:t>лекарственных средств</w:t>
            </w:r>
          </w:p>
        </w:tc>
        <w:tc>
          <w:tcPr>
            <w:tcW w:w="3753" w:type="dxa"/>
          </w:tcPr>
          <w:p w14:paraId="630D27EA" w14:textId="77777777" w:rsidR="00CF7EA3" w:rsidRPr="00390A90" w:rsidRDefault="00CF7EA3" w:rsidP="00C109F8">
            <w:pPr>
              <w:jc w:val="center"/>
              <w:rPr>
                <w:sz w:val="28"/>
                <w:szCs w:val="28"/>
              </w:rPr>
            </w:pPr>
            <w:r w:rsidRPr="00C109F8">
              <w:rPr>
                <w:sz w:val="28"/>
                <w:szCs w:val="28"/>
              </w:rPr>
              <w:t>Код идентификации товара / упаковки</w:t>
            </w:r>
          </w:p>
          <w:p w14:paraId="0AC115B3" w14:textId="77777777" w:rsidR="00CF7EA3" w:rsidRPr="00390A90" w:rsidRDefault="00CF7EA3" w:rsidP="00C109F8">
            <w:pPr>
              <w:jc w:val="center"/>
              <w:rPr>
                <w:sz w:val="28"/>
                <w:szCs w:val="28"/>
              </w:rPr>
            </w:pPr>
          </w:p>
        </w:tc>
      </w:tr>
      <w:tr w:rsidR="00CF7EA3" w:rsidRPr="00390A90" w14:paraId="198DC4A5" w14:textId="77777777" w:rsidTr="008D7D43">
        <w:tc>
          <w:tcPr>
            <w:tcW w:w="433" w:type="dxa"/>
          </w:tcPr>
          <w:p w14:paraId="01EA157A" w14:textId="77777777" w:rsidR="00CF7EA3" w:rsidRPr="00390A90" w:rsidRDefault="00CF7EA3" w:rsidP="00C109F8">
            <w:pPr>
              <w:jc w:val="center"/>
              <w:rPr>
                <w:sz w:val="28"/>
                <w:szCs w:val="28"/>
              </w:rPr>
            </w:pPr>
            <w:r w:rsidRPr="00C109F8">
              <w:rPr>
                <w:sz w:val="28"/>
                <w:szCs w:val="28"/>
              </w:rPr>
              <w:t>1</w:t>
            </w:r>
          </w:p>
        </w:tc>
        <w:tc>
          <w:tcPr>
            <w:tcW w:w="2162" w:type="dxa"/>
          </w:tcPr>
          <w:p w14:paraId="0C469070" w14:textId="77777777" w:rsidR="00CF7EA3" w:rsidRPr="00390A90" w:rsidRDefault="00CF7EA3" w:rsidP="00C109F8">
            <w:pPr>
              <w:jc w:val="center"/>
              <w:rPr>
                <w:sz w:val="28"/>
                <w:szCs w:val="28"/>
              </w:rPr>
            </w:pPr>
            <w:r w:rsidRPr="00C109F8">
              <w:rPr>
                <w:sz w:val="28"/>
                <w:szCs w:val="28"/>
              </w:rPr>
              <w:t>2</w:t>
            </w:r>
          </w:p>
        </w:tc>
        <w:tc>
          <w:tcPr>
            <w:tcW w:w="1225" w:type="dxa"/>
          </w:tcPr>
          <w:p w14:paraId="0A1FC520" w14:textId="77777777" w:rsidR="00CF7EA3" w:rsidRPr="00390A90" w:rsidRDefault="00CF7EA3" w:rsidP="00C109F8">
            <w:pPr>
              <w:jc w:val="center"/>
              <w:rPr>
                <w:sz w:val="28"/>
                <w:szCs w:val="28"/>
              </w:rPr>
            </w:pPr>
            <w:r w:rsidRPr="00C109F8">
              <w:rPr>
                <w:sz w:val="28"/>
                <w:szCs w:val="28"/>
              </w:rPr>
              <w:t>3</w:t>
            </w:r>
          </w:p>
        </w:tc>
        <w:tc>
          <w:tcPr>
            <w:tcW w:w="1341" w:type="dxa"/>
          </w:tcPr>
          <w:p w14:paraId="7FDA1C14" w14:textId="77777777" w:rsidR="00CF7EA3" w:rsidRPr="00390A90" w:rsidRDefault="00CF7EA3" w:rsidP="00C109F8">
            <w:pPr>
              <w:jc w:val="center"/>
              <w:rPr>
                <w:sz w:val="28"/>
                <w:szCs w:val="28"/>
              </w:rPr>
            </w:pPr>
            <w:r w:rsidRPr="00C109F8">
              <w:rPr>
                <w:sz w:val="28"/>
                <w:szCs w:val="28"/>
              </w:rPr>
              <w:t>4</w:t>
            </w:r>
          </w:p>
        </w:tc>
        <w:tc>
          <w:tcPr>
            <w:tcW w:w="3753" w:type="dxa"/>
          </w:tcPr>
          <w:p w14:paraId="6D741670" w14:textId="77777777" w:rsidR="00CF7EA3" w:rsidRPr="00390A90" w:rsidRDefault="00CF7EA3" w:rsidP="00C109F8">
            <w:pPr>
              <w:jc w:val="center"/>
              <w:rPr>
                <w:sz w:val="28"/>
                <w:szCs w:val="28"/>
              </w:rPr>
            </w:pPr>
            <w:r w:rsidRPr="00C109F8">
              <w:rPr>
                <w:sz w:val="28"/>
                <w:szCs w:val="28"/>
              </w:rPr>
              <w:t>5</w:t>
            </w:r>
          </w:p>
        </w:tc>
      </w:tr>
      <w:tr w:rsidR="00CF7EA3" w:rsidRPr="00390A90" w14:paraId="2AF6DCD3" w14:textId="77777777" w:rsidTr="008D7D43">
        <w:tc>
          <w:tcPr>
            <w:tcW w:w="433" w:type="dxa"/>
          </w:tcPr>
          <w:p w14:paraId="6EBDAE74" w14:textId="77777777" w:rsidR="00CF7EA3" w:rsidRPr="00390A90" w:rsidRDefault="00CF7EA3" w:rsidP="00C109F8">
            <w:pPr>
              <w:jc w:val="both"/>
              <w:rPr>
                <w:sz w:val="28"/>
                <w:szCs w:val="28"/>
              </w:rPr>
            </w:pPr>
          </w:p>
        </w:tc>
        <w:tc>
          <w:tcPr>
            <w:tcW w:w="2162" w:type="dxa"/>
          </w:tcPr>
          <w:p w14:paraId="7DDA8109" w14:textId="77777777" w:rsidR="00CF7EA3" w:rsidRPr="00390A90" w:rsidRDefault="00CF7EA3" w:rsidP="00C109F8">
            <w:pPr>
              <w:jc w:val="both"/>
              <w:rPr>
                <w:sz w:val="28"/>
                <w:szCs w:val="28"/>
              </w:rPr>
            </w:pPr>
          </w:p>
        </w:tc>
        <w:tc>
          <w:tcPr>
            <w:tcW w:w="1225" w:type="dxa"/>
          </w:tcPr>
          <w:p w14:paraId="429541DC" w14:textId="77777777" w:rsidR="00CF7EA3" w:rsidRPr="00390A90" w:rsidRDefault="00CF7EA3" w:rsidP="00C109F8">
            <w:pPr>
              <w:jc w:val="both"/>
              <w:rPr>
                <w:sz w:val="28"/>
                <w:szCs w:val="28"/>
              </w:rPr>
            </w:pPr>
          </w:p>
        </w:tc>
        <w:tc>
          <w:tcPr>
            <w:tcW w:w="1341" w:type="dxa"/>
          </w:tcPr>
          <w:p w14:paraId="730C7E0B" w14:textId="77777777" w:rsidR="00CF7EA3" w:rsidRPr="00390A90" w:rsidRDefault="00CF7EA3" w:rsidP="00C109F8">
            <w:pPr>
              <w:jc w:val="both"/>
              <w:rPr>
                <w:sz w:val="28"/>
                <w:szCs w:val="28"/>
              </w:rPr>
            </w:pPr>
          </w:p>
        </w:tc>
        <w:tc>
          <w:tcPr>
            <w:tcW w:w="3753" w:type="dxa"/>
          </w:tcPr>
          <w:p w14:paraId="414C6621" w14:textId="77777777" w:rsidR="00CF7EA3" w:rsidRPr="00390A90" w:rsidRDefault="00CF7EA3" w:rsidP="00C109F8">
            <w:pPr>
              <w:jc w:val="both"/>
              <w:rPr>
                <w:sz w:val="28"/>
                <w:szCs w:val="28"/>
              </w:rPr>
            </w:pPr>
          </w:p>
        </w:tc>
      </w:tr>
    </w:tbl>
    <w:p w14:paraId="5B826683" w14:textId="77777777" w:rsidR="00CF7EA3" w:rsidRPr="00390A90" w:rsidRDefault="00CF7EA3" w:rsidP="00C109F8">
      <w:pPr>
        <w:ind w:left="720"/>
        <w:jc w:val="both"/>
        <w:rPr>
          <w:sz w:val="28"/>
          <w:szCs w:val="28"/>
        </w:rPr>
      </w:pPr>
    </w:p>
    <w:p w14:paraId="34A3A3F4" w14:textId="77777777" w:rsidR="00CF7EA3" w:rsidRPr="00390A90" w:rsidRDefault="00CF7EA3" w:rsidP="00C109F8">
      <w:pPr>
        <w:pStyle w:val="ConsPlusNormal"/>
        <w:ind w:left="709"/>
        <w:jc w:val="both"/>
        <w:rPr>
          <w:rFonts w:ascii="Times New Roman" w:hAnsi="Times New Roman" w:cs="Times New Roman"/>
          <w:sz w:val="28"/>
          <w:szCs w:val="28"/>
        </w:rPr>
      </w:pPr>
      <w:r w:rsidRPr="00390A90">
        <w:rPr>
          <w:rFonts w:ascii="Times New Roman" w:hAnsi="Times New Roman" w:cs="Times New Roman"/>
          <w:sz w:val="28"/>
          <w:szCs w:val="28"/>
        </w:rPr>
        <w:t>Документ подписан ЭЦП ____________________</w:t>
      </w:r>
    </w:p>
    <w:p w14:paraId="04D5A4DB" w14:textId="77777777" w:rsidR="00CF7EA3" w:rsidRPr="00390A90" w:rsidRDefault="00CF7EA3" w:rsidP="00C109F8">
      <w:pPr>
        <w:pStyle w:val="ConsPlusNormal"/>
        <w:jc w:val="both"/>
        <w:rPr>
          <w:rFonts w:ascii="Times New Roman" w:hAnsi="Times New Roman" w:cs="Times New Roman"/>
          <w:sz w:val="28"/>
          <w:szCs w:val="28"/>
        </w:rPr>
      </w:pPr>
    </w:p>
    <w:p w14:paraId="1322178A" w14:textId="77777777" w:rsidR="00CF7EA3" w:rsidRPr="00390A90" w:rsidRDefault="00CF7EA3" w:rsidP="00C109F8">
      <w:pPr>
        <w:pStyle w:val="ConsPlusNormal"/>
        <w:ind w:left="6379"/>
        <w:jc w:val="center"/>
        <w:rPr>
          <w:rFonts w:ascii="Times New Roman" w:hAnsi="Times New Roman" w:cs="Times New Roman"/>
          <w:sz w:val="28"/>
          <w:szCs w:val="28"/>
        </w:rPr>
      </w:pPr>
    </w:p>
    <w:p w14:paraId="1DEDC288" w14:textId="77777777" w:rsidR="00CF7EA3" w:rsidRPr="00390A90" w:rsidRDefault="00CF7EA3" w:rsidP="00C109F8">
      <w:pPr>
        <w:pStyle w:val="ConsPlusNormal"/>
        <w:ind w:left="709" w:hanging="709"/>
        <w:jc w:val="both"/>
        <w:rPr>
          <w:rFonts w:ascii="Times New Roman" w:hAnsi="Times New Roman" w:cs="Times New Roman"/>
          <w:sz w:val="28"/>
          <w:szCs w:val="28"/>
        </w:rPr>
      </w:pPr>
      <w:r w:rsidRPr="00390A90">
        <w:rPr>
          <w:rFonts w:ascii="Times New Roman" w:hAnsi="Times New Roman" w:cs="Times New Roman"/>
          <w:sz w:val="28"/>
          <w:szCs w:val="28"/>
        </w:rPr>
        <w:t>Примечание:</w:t>
      </w:r>
    </w:p>
    <w:p w14:paraId="25DB7CB9" w14:textId="77777777" w:rsidR="00CF7EA3" w:rsidRPr="00390A90" w:rsidRDefault="00CF7EA3" w:rsidP="00C109F8">
      <w:pPr>
        <w:pStyle w:val="ConsPlusNormal"/>
        <w:ind w:firstLine="709"/>
        <w:jc w:val="both"/>
        <w:rPr>
          <w:rFonts w:ascii="Times New Roman" w:hAnsi="Times New Roman" w:cs="Times New Roman"/>
          <w:sz w:val="28"/>
          <w:szCs w:val="28"/>
        </w:rPr>
      </w:pPr>
      <w:r w:rsidRPr="00390A90">
        <w:rPr>
          <w:rFonts w:ascii="Times New Roman" w:hAnsi="Times New Roman" w:cs="Times New Roman"/>
          <w:sz w:val="28"/>
          <w:szCs w:val="28"/>
        </w:rPr>
        <w:t>* - указывается в случае ввода сведений по Уведомлению, выписанному ранее на бумажном носителе</w:t>
      </w:r>
      <w:r w:rsidRPr="00390A90">
        <w:rPr>
          <w:rFonts w:ascii="Times New Roman" w:hAnsi="Times New Roman" w:cs="Times New Roman"/>
          <w:sz w:val="28"/>
          <w:szCs w:val="28"/>
          <w:lang w:val="kk-KZ"/>
        </w:rPr>
        <w:t>;</w:t>
      </w:r>
      <w:r w:rsidRPr="00390A90">
        <w:rPr>
          <w:rFonts w:ascii="Times New Roman" w:hAnsi="Times New Roman" w:cs="Times New Roman"/>
          <w:sz w:val="28"/>
          <w:szCs w:val="28"/>
        </w:rPr>
        <w:t xml:space="preserve"> </w:t>
      </w:r>
    </w:p>
    <w:p w14:paraId="09C23F6D" w14:textId="77777777" w:rsidR="00CF7EA3" w:rsidRPr="00390A90" w:rsidRDefault="00CF7EA3" w:rsidP="00C109F8">
      <w:pPr>
        <w:pStyle w:val="ConsPlusNormal"/>
        <w:ind w:left="7230" w:hanging="1"/>
        <w:jc w:val="both"/>
        <w:rPr>
          <w:rFonts w:ascii="Times New Roman" w:hAnsi="Times New Roman" w:cs="Times New Roman"/>
          <w:sz w:val="28"/>
          <w:szCs w:val="28"/>
        </w:rPr>
      </w:pPr>
    </w:p>
    <w:p w14:paraId="1687895C" w14:textId="0F5810BB" w:rsidR="00CF7EA3" w:rsidRPr="00390A90" w:rsidRDefault="00CF7EA3" w:rsidP="00C109F8">
      <w:pPr>
        <w:pStyle w:val="ConsPlusNormal"/>
        <w:ind w:left="7230" w:hanging="1"/>
        <w:jc w:val="both"/>
        <w:rPr>
          <w:rFonts w:ascii="Times New Roman" w:hAnsi="Times New Roman" w:cs="Times New Roman"/>
          <w:sz w:val="28"/>
          <w:szCs w:val="28"/>
        </w:rPr>
      </w:pPr>
      <w:r w:rsidRPr="00390A90">
        <w:rPr>
          <w:rFonts w:ascii="Times New Roman" w:hAnsi="Times New Roman" w:cs="Times New Roman"/>
          <w:sz w:val="28"/>
          <w:szCs w:val="28"/>
        </w:rPr>
        <w:lastRenderedPageBreak/>
        <w:t>Приложение 7</w:t>
      </w:r>
    </w:p>
    <w:p w14:paraId="68AD3C20"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к Правилам маркировки и</w:t>
      </w:r>
    </w:p>
    <w:p w14:paraId="58E8902F"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прослеживаемости</w:t>
      </w:r>
    </w:p>
    <w:p w14:paraId="05100A49" w14:textId="77777777" w:rsidR="00C42D06" w:rsidRPr="00390A90" w:rsidRDefault="00C42D06" w:rsidP="00C109F8">
      <w:pPr>
        <w:pStyle w:val="ConsPlusNormal"/>
        <w:ind w:left="6804"/>
        <w:jc w:val="both"/>
        <w:rPr>
          <w:rFonts w:ascii="Times New Roman" w:hAnsi="Times New Roman" w:cs="Times New Roman"/>
          <w:sz w:val="28"/>
          <w:szCs w:val="28"/>
        </w:rPr>
      </w:pPr>
      <w:r w:rsidRPr="00390A90">
        <w:rPr>
          <w:rFonts w:ascii="Times New Roman" w:hAnsi="Times New Roman" w:cs="Times New Roman"/>
          <w:sz w:val="28"/>
          <w:szCs w:val="28"/>
        </w:rPr>
        <w:t>лекарственных средств</w:t>
      </w:r>
    </w:p>
    <w:p w14:paraId="57A9157A" w14:textId="77777777" w:rsidR="0060003C" w:rsidRPr="00390A90" w:rsidRDefault="0060003C" w:rsidP="00C109F8">
      <w:pPr>
        <w:pStyle w:val="ConsPlusNormal"/>
        <w:ind w:left="6379"/>
        <w:jc w:val="center"/>
        <w:rPr>
          <w:rFonts w:ascii="Times New Roman" w:hAnsi="Times New Roman" w:cs="Times New Roman"/>
          <w:sz w:val="28"/>
          <w:szCs w:val="28"/>
        </w:rPr>
      </w:pPr>
    </w:p>
    <w:p w14:paraId="0CA9DE23" w14:textId="77777777" w:rsidR="00CF7EA3" w:rsidRPr="00390A90" w:rsidRDefault="00CF7EA3" w:rsidP="00C109F8">
      <w:pPr>
        <w:pStyle w:val="ConsPlusNormal"/>
        <w:ind w:left="6379"/>
        <w:jc w:val="center"/>
        <w:rPr>
          <w:rFonts w:ascii="Times New Roman" w:hAnsi="Times New Roman" w:cs="Times New Roman"/>
          <w:sz w:val="28"/>
          <w:szCs w:val="28"/>
        </w:rPr>
      </w:pPr>
      <w:r w:rsidRPr="00390A90">
        <w:rPr>
          <w:rFonts w:ascii="Times New Roman" w:hAnsi="Times New Roman" w:cs="Times New Roman"/>
          <w:sz w:val="28"/>
          <w:szCs w:val="28"/>
        </w:rPr>
        <w:t>форма</w:t>
      </w:r>
    </w:p>
    <w:p w14:paraId="6BBB9F02" w14:textId="77777777" w:rsidR="00CF7EA3" w:rsidRPr="00390A90" w:rsidRDefault="00CF7EA3" w:rsidP="00C109F8">
      <w:pPr>
        <w:pStyle w:val="ConsPlusNormal"/>
        <w:ind w:left="6379"/>
        <w:jc w:val="center"/>
        <w:rPr>
          <w:rFonts w:ascii="Times New Roman" w:hAnsi="Times New Roman" w:cs="Times New Roman"/>
          <w:sz w:val="28"/>
          <w:szCs w:val="28"/>
        </w:rPr>
      </w:pPr>
    </w:p>
    <w:p w14:paraId="17CFF5B5"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2011DC79"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r w:rsidRPr="00C109F8">
        <w:rPr>
          <w:rFonts w:ascii="Times New Roman" w:hAnsi="Times New Roman" w:cs="Times New Roman"/>
          <w:bCs/>
          <w:sz w:val="28"/>
          <w:szCs w:val="28"/>
        </w:rPr>
        <w:t>Акт приема/передачи №____ от ________</w:t>
      </w:r>
    </w:p>
    <w:p w14:paraId="6843DEE1"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0ECA3E2D" w14:textId="77777777" w:rsidR="00CF7EA3" w:rsidRPr="00390A90" w:rsidRDefault="00CF7EA3" w:rsidP="00C109F8">
      <w:pPr>
        <w:pStyle w:val="ad"/>
        <w:spacing w:after="0" w:line="240" w:lineRule="auto"/>
        <w:ind w:left="0"/>
        <w:jc w:val="center"/>
        <w:rPr>
          <w:rFonts w:ascii="Times New Roman" w:hAnsi="Times New Roman" w:cs="Times New Roman"/>
          <w:bCs/>
          <w:sz w:val="28"/>
          <w:szCs w:val="28"/>
        </w:rPr>
      </w:pPr>
    </w:p>
    <w:p w14:paraId="7FBFEF0E" w14:textId="77777777" w:rsidR="00CF7EA3" w:rsidRPr="00390A90" w:rsidRDefault="00CF7EA3" w:rsidP="00C109F8">
      <w:pPr>
        <w:pStyle w:val="ad"/>
        <w:spacing w:after="0" w:line="240" w:lineRule="auto"/>
        <w:ind w:left="0" w:firstLine="709"/>
        <w:jc w:val="both"/>
        <w:rPr>
          <w:rFonts w:ascii="Times New Roman" w:hAnsi="Times New Roman" w:cs="Times New Roman"/>
          <w:sz w:val="28"/>
          <w:szCs w:val="28"/>
        </w:rPr>
      </w:pPr>
      <w:r w:rsidRPr="00C109F8">
        <w:rPr>
          <w:rFonts w:ascii="Times New Roman" w:hAnsi="Times New Roman" w:cs="Times New Roman"/>
          <w:sz w:val="28"/>
          <w:szCs w:val="28"/>
        </w:rPr>
        <w:t>Общая информация:</w:t>
      </w:r>
    </w:p>
    <w:p w14:paraId="0142DA76" w14:textId="77777777" w:rsidR="00CF7EA3" w:rsidRPr="00390A90" w:rsidRDefault="00CF7EA3" w:rsidP="00C109F8">
      <w:pPr>
        <w:pStyle w:val="ad"/>
        <w:numPr>
          <w:ilvl w:val="2"/>
          <w:numId w:val="11"/>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ИИН или БИН отправителя _______________________</w:t>
      </w:r>
    </w:p>
    <w:p w14:paraId="739522DE" w14:textId="77777777" w:rsidR="00CF7EA3" w:rsidRPr="00390A90" w:rsidRDefault="00CF7EA3" w:rsidP="00C109F8">
      <w:pPr>
        <w:pStyle w:val="ad"/>
        <w:numPr>
          <w:ilvl w:val="2"/>
          <w:numId w:val="11"/>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ИИН или БИН получателя _______________________</w:t>
      </w:r>
    </w:p>
    <w:p w14:paraId="0EC7BFA8" w14:textId="77777777" w:rsidR="00CF7EA3" w:rsidRPr="00390A90" w:rsidRDefault="00CF7EA3" w:rsidP="00C109F8">
      <w:pPr>
        <w:pStyle w:val="ad"/>
        <w:numPr>
          <w:ilvl w:val="2"/>
          <w:numId w:val="11"/>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Дата и номер первичного документа – Акта приема/передачи* №_____от_______г</w:t>
      </w:r>
    </w:p>
    <w:p w14:paraId="2010442F" w14:textId="77777777" w:rsidR="00CF7EA3" w:rsidRPr="00390A90" w:rsidRDefault="00CF7EA3" w:rsidP="00C109F8">
      <w:pPr>
        <w:pStyle w:val="ad"/>
        <w:spacing w:after="0" w:line="240" w:lineRule="auto"/>
        <w:ind w:left="1080"/>
        <w:jc w:val="both"/>
        <w:rPr>
          <w:rFonts w:ascii="Times New Roman" w:hAnsi="Times New Roman" w:cs="Times New Roman"/>
          <w:sz w:val="28"/>
          <w:szCs w:val="28"/>
        </w:rPr>
      </w:pPr>
    </w:p>
    <w:tbl>
      <w:tblPr>
        <w:tblStyle w:val="a3"/>
        <w:tblW w:w="9668" w:type="dxa"/>
        <w:tblInd w:w="108" w:type="dxa"/>
        <w:tblLayout w:type="fixed"/>
        <w:tblLook w:val="04A0" w:firstRow="1" w:lastRow="0" w:firstColumn="1" w:lastColumn="0" w:noHBand="0" w:noVBand="1"/>
      </w:tblPr>
      <w:tblGrid>
        <w:gridCol w:w="709"/>
        <w:gridCol w:w="8959"/>
      </w:tblGrid>
      <w:tr w:rsidR="000F2DAE" w:rsidRPr="00390A90" w14:paraId="36AAC953" w14:textId="77777777" w:rsidTr="00CF036F">
        <w:tc>
          <w:tcPr>
            <w:tcW w:w="709" w:type="dxa"/>
          </w:tcPr>
          <w:p w14:paraId="2B1482BC" w14:textId="77777777" w:rsidR="000F2DAE" w:rsidRPr="00390A90" w:rsidRDefault="000F2DAE" w:rsidP="00C109F8">
            <w:pPr>
              <w:pStyle w:val="ad"/>
              <w:spacing w:after="0" w:line="240" w:lineRule="auto"/>
              <w:ind w:left="0"/>
              <w:jc w:val="center"/>
              <w:rPr>
                <w:rFonts w:ascii="Times New Roman" w:hAnsi="Times New Roman" w:cs="Times New Roman"/>
                <w:sz w:val="28"/>
                <w:szCs w:val="28"/>
              </w:rPr>
            </w:pPr>
            <w:r w:rsidRPr="00390A90">
              <w:rPr>
                <w:rFonts w:ascii="Times New Roman" w:hAnsi="Times New Roman" w:cs="Times New Roman"/>
                <w:sz w:val="28"/>
                <w:szCs w:val="28"/>
              </w:rPr>
              <w:t>№</w:t>
            </w:r>
          </w:p>
        </w:tc>
        <w:tc>
          <w:tcPr>
            <w:tcW w:w="8959" w:type="dxa"/>
          </w:tcPr>
          <w:p w14:paraId="6DF24683" w14:textId="77777777" w:rsidR="000F2DAE" w:rsidRPr="00390A90" w:rsidRDefault="000F2DAE" w:rsidP="00C109F8">
            <w:pPr>
              <w:pStyle w:val="ad"/>
              <w:spacing w:after="0" w:line="240" w:lineRule="auto"/>
              <w:ind w:left="0"/>
              <w:jc w:val="center"/>
              <w:rPr>
                <w:rFonts w:ascii="Times New Roman" w:hAnsi="Times New Roman" w:cs="Times New Roman"/>
                <w:sz w:val="28"/>
                <w:szCs w:val="28"/>
              </w:rPr>
            </w:pPr>
            <w:r w:rsidRPr="00390A90">
              <w:rPr>
                <w:rFonts w:ascii="Times New Roman" w:hAnsi="Times New Roman" w:cs="Times New Roman"/>
                <w:sz w:val="28"/>
                <w:szCs w:val="28"/>
              </w:rPr>
              <w:t>Код идентификации товара/ упаковки</w:t>
            </w:r>
          </w:p>
        </w:tc>
      </w:tr>
      <w:tr w:rsidR="000F2DAE" w:rsidRPr="00390A90" w14:paraId="3D888B1C" w14:textId="77777777" w:rsidTr="00CF036F">
        <w:tc>
          <w:tcPr>
            <w:tcW w:w="709" w:type="dxa"/>
          </w:tcPr>
          <w:p w14:paraId="50FA4720" w14:textId="77777777" w:rsidR="000F2DAE" w:rsidRPr="00390A90" w:rsidRDefault="000F2DAE" w:rsidP="00C109F8">
            <w:pPr>
              <w:pStyle w:val="ad"/>
              <w:spacing w:after="0" w:line="240" w:lineRule="auto"/>
              <w:ind w:left="0"/>
              <w:jc w:val="center"/>
              <w:rPr>
                <w:rFonts w:ascii="Times New Roman" w:hAnsi="Times New Roman" w:cs="Times New Roman"/>
                <w:sz w:val="28"/>
                <w:szCs w:val="28"/>
              </w:rPr>
            </w:pPr>
            <w:r w:rsidRPr="00390A90">
              <w:rPr>
                <w:rFonts w:ascii="Times New Roman" w:hAnsi="Times New Roman" w:cs="Times New Roman"/>
                <w:sz w:val="28"/>
                <w:szCs w:val="28"/>
              </w:rPr>
              <w:t>1</w:t>
            </w:r>
          </w:p>
        </w:tc>
        <w:tc>
          <w:tcPr>
            <w:tcW w:w="8959" w:type="dxa"/>
          </w:tcPr>
          <w:p w14:paraId="5DC2D691" w14:textId="3327A0C4" w:rsidR="000F2DAE" w:rsidRPr="00390A90" w:rsidRDefault="000F2DAE" w:rsidP="00C109F8">
            <w:pPr>
              <w:pStyle w:val="ad"/>
              <w:spacing w:after="0" w:line="240" w:lineRule="auto"/>
              <w:ind w:left="0"/>
              <w:jc w:val="center"/>
              <w:rPr>
                <w:rFonts w:ascii="Times New Roman" w:hAnsi="Times New Roman" w:cs="Times New Roman"/>
                <w:sz w:val="28"/>
                <w:szCs w:val="28"/>
              </w:rPr>
            </w:pPr>
            <w:r w:rsidRPr="00390A90">
              <w:rPr>
                <w:rFonts w:ascii="Times New Roman" w:hAnsi="Times New Roman" w:cs="Times New Roman"/>
                <w:sz w:val="28"/>
                <w:szCs w:val="28"/>
              </w:rPr>
              <w:t>2</w:t>
            </w:r>
          </w:p>
        </w:tc>
      </w:tr>
      <w:tr w:rsidR="000F2DAE" w:rsidRPr="00390A90" w14:paraId="09C44F18" w14:textId="77777777" w:rsidTr="00CF036F">
        <w:tc>
          <w:tcPr>
            <w:tcW w:w="709" w:type="dxa"/>
          </w:tcPr>
          <w:p w14:paraId="3A4D8CBC" w14:textId="77777777" w:rsidR="000F2DAE" w:rsidRPr="00390A90" w:rsidRDefault="000F2DAE" w:rsidP="00C109F8">
            <w:pPr>
              <w:pStyle w:val="ad"/>
              <w:spacing w:after="0" w:line="240" w:lineRule="auto"/>
              <w:ind w:left="0"/>
              <w:jc w:val="both"/>
              <w:rPr>
                <w:rFonts w:ascii="Times New Roman" w:hAnsi="Times New Roman" w:cs="Times New Roman"/>
                <w:sz w:val="28"/>
                <w:szCs w:val="28"/>
              </w:rPr>
            </w:pPr>
          </w:p>
        </w:tc>
        <w:tc>
          <w:tcPr>
            <w:tcW w:w="8959" w:type="dxa"/>
          </w:tcPr>
          <w:p w14:paraId="2EE45AA3" w14:textId="77777777" w:rsidR="000F2DAE" w:rsidRPr="00390A90" w:rsidRDefault="000F2DAE" w:rsidP="00C109F8">
            <w:pPr>
              <w:pStyle w:val="ad"/>
              <w:spacing w:after="0" w:line="240" w:lineRule="auto"/>
              <w:ind w:left="0"/>
              <w:jc w:val="both"/>
              <w:rPr>
                <w:rFonts w:ascii="Times New Roman" w:hAnsi="Times New Roman" w:cs="Times New Roman"/>
                <w:sz w:val="28"/>
                <w:szCs w:val="28"/>
              </w:rPr>
            </w:pPr>
          </w:p>
        </w:tc>
      </w:tr>
    </w:tbl>
    <w:p w14:paraId="4B1B0AE2" w14:textId="77777777" w:rsidR="00CF7EA3" w:rsidRPr="00390A90" w:rsidRDefault="00CF7EA3" w:rsidP="00C109F8">
      <w:pPr>
        <w:pStyle w:val="ad"/>
        <w:spacing w:after="0" w:line="240" w:lineRule="auto"/>
        <w:ind w:left="1080"/>
        <w:jc w:val="both"/>
        <w:rPr>
          <w:rFonts w:ascii="Times New Roman" w:hAnsi="Times New Roman" w:cs="Times New Roman"/>
          <w:sz w:val="28"/>
          <w:szCs w:val="28"/>
        </w:rPr>
      </w:pPr>
    </w:p>
    <w:p w14:paraId="677D5EA9" w14:textId="77777777" w:rsidR="00CF7EA3" w:rsidRPr="00390A90" w:rsidRDefault="00CF7EA3" w:rsidP="00C109F8">
      <w:pPr>
        <w:pStyle w:val="ConsPlusNormal"/>
        <w:ind w:left="709"/>
        <w:jc w:val="both"/>
        <w:rPr>
          <w:rFonts w:ascii="Times New Roman" w:hAnsi="Times New Roman" w:cs="Times New Roman"/>
          <w:sz w:val="28"/>
          <w:szCs w:val="28"/>
        </w:rPr>
      </w:pPr>
      <w:r w:rsidRPr="00C109F8">
        <w:rPr>
          <w:rFonts w:ascii="Times New Roman" w:hAnsi="Times New Roman" w:cs="Times New Roman"/>
          <w:sz w:val="28"/>
          <w:szCs w:val="28"/>
        </w:rPr>
        <w:t>Документ подписан ЭЦП ___________________</w:t>
      </w:r>
    </w:p>
    <w:p w14:paraId="4FA55C13" w14:textId="77777777" w:rsidR="00CF7EA3" w:rsidRPr="00390A90" w:rsidRDefault="00CF7EA3" w:rsidP="00C109F8">
      <w:pPr>
        <w:pStyle w:val="ConsPlusNormal"/>
        <w:ind w:left="709" w:hanging="709"/>
        <w:jc w:val="both"/>
        <w:rPr>
          <w:rFonts w:ascii="Times New Roman" w:hAnsi="Times New Roman" w:cs="Times New Roman"/>
          <w:sz w:val="28"/>
          <w:szCs w:val="28"/>
        </w:rPr>
      </w:pPr>
    </w:p>
    <w:p w14:paraId="15CA2736" w14:textId="77777777" w:rsidR="00CF7EA3" w:rsidRPr="00390A90" w:rsidRDefault="00CF7EA3" w:rsidP="00C109F8">
      <w:pPr>
        <w:pStyle w:val="ConsPlusNormal"/>
        <w:ind w:left="709" w:hanging="1"/>
        <w:jc w:val="both"/>
        <w:rPr>
          <w:rFonts w:ascii="Times New Roman" w:hAnsi="Times New Roman" w:cs="Times New Roman"/>
          <w:sz w:val="28"/>
          <w:szCs w:val="28"/>
        </w:rPr>
      </w:pPr>
      <w:r w:rsidRPr="00C109F8">
        <w:rPr>
          <w:rFonts w:ascii="Times New Roman" w:hAnsi="Times New Roman" w:cs="Times New Roman"/>
          <w:sz w:val="28"/>
          <w:szCs w:val="28"/>
        </w:rPr>
        <w:t>Примечание:</w:t>
      </w:r>
    </w:p>
    <w:p w14:paraId="7D0FB3B2" w14:textId="77777777" w:rsidR="00CF7EA3" w:rsidRPr="00390A90" w:rsidRDefault="00CF7EA3" w:rsidP="00C109F8">
      <w:pPr>
        <w:pStyle w:val="ConsPlusNormal"/>
        <w:ind w:firstLine="708"/>
        <w:jc w:val="both"/>
        <w:rPr>
          <w:rFonts w:ascii="Times New Roman" w:hAnsi="Times New Roman" w:cs="Times New Roman"/>
          <w:sz w:val="28"/>
          <w:szCs w:val="28"/>
        </w:rPr>
      </w:pPr>
      <w:r w:rsidRPr="00C109F8">
        <w:rPr>
          <w:rFonts w:ascii="Times New Roman" w:hAnsi="Times New Roman" w:cs="Times New Roman"/>
          <w:sz w:val="28"/>
          <w:szCs w:val="28"/>
        </w:rPr>
        <w:t xml:space="preserve">* - указывается в случае ввода сведений по Акту приема/передачи, выписанного ранее на бумажном носителе; </w:t>
      </w:r>
    </w:p>
    <w:p w14:paraId="10585B34" w14:textId="77777777" w:rsidR="00CF7EA3" w:rsidRPr="00390A90" w:rsidRDefault="00CF7EA3" w:rsidP="00C109F8">
      <w:pPr>
        <w:pStyle w:val="ad"/>
        <w:spacing w:after="0" w:line="240" w:lineRule="auto"/>
        <w:ind w:left="0" w:firstLine="708"/>
        <w:jc w:val="both"/>
        <w:rPr>
          <w:rFonts w:ascii="Times New Roman" w:hAnsi="Times New Roman" w:cs="Times New Roman"/>
          <w:sz w:val="28"/>
          <w:szCs w:val="28"/>
        </w:rPr>
      </w:pPr>
    </w:p>
    <w:p w14:paraId="28AFA425" w14:textId="77777777" w:rsidR="00CF7EA3" w:rsidRPr="00390A90" w:rsidRDefault="00CF7EA3" w:rsidP="00C109F8">
      <w:pPr>
        <w:rPr>
          <w:bCs/>
          <w:sz w:val="28"/>
          <w:szCs w:val="28"/>
        </w:rPr>
      </w:pPr>
      <w:r w:rsidRPr="00C109F8">
        <w:rPr>
          <w:b/>
          <w:bCs/>
          <w:sz w:val="28"/>
          <w:szCs w:val="28"/>
        </w:rPr>
        <w:br w:type="page"/>
      </w:r>
    </w:p>
    <w:p w14:paraId="7538F981" w14:textId="77777777" w:rsidR="00CF7EA3" w:rsidRPr="00390A90" w:rsidRDefault="00CF7EA3" w:rsidP="00C109F8">
      <w:pPr>
        <w:pStyle w:val="ConsPlusTitle"/>
        <w:ind w:firstLine="7230"/>
        <w:outlineLvl w:val="1"/>
        <w:rPr>
          <w:rFonts w:ascii="Times New Roman" w:hAnsi="Times New Roman" w:cs="Times New Roman"/>
          <w:bCs/>
          <w:sz w:val="28"/>
          <w:szCs w:val="28"/>
        </w:rPr>
      </w:pPr>
      <w:r w:rsidRPr="00C109F8">
        <w:rPr>
          <w:rFonts w:ascii="Times New Roman" w:hAnsi="Times New Roman" w:cs="Times New Roman"/>
          <w:b w:val="0"/>
          <w:bCs/>
          <w:sz w:val="28"/>
          <w:szCs w:val="28"/>
        </w:rPr>
        <w:lastRenderedPageBreak/>
        <w:t>Приложение 8</w:t>
      </w:r>
    </w:p>
    <w:p w14:paraId="25C8B071" w14:textId="77777777" w:rsidR="00CF7EA3" w:rsidRPr="00390A90" w:rsidRDefault="00CF7EA3" w:rsidP="00C109F8">
      <w:pPr>
        <w:pStyle w:val="ConsPlusNormal"/>
        <w:ind w:left="6379"/>
        <w:jc w:val="center"/>
        <w:rPr>
          <w:rFonts w:ascii="Times New Roman" w:hAnsi="Times New Roman" w:cs="Times New Roman"/>
          <w:sz w:val="28"/>
          <w:szCs w:val="28"/>
        </w:rPr>
      </w:pPr>
      <w:r w:rsidRPr="00C109F8">
        <w:rPr>
          <w:rFonts w:ascii="Times New Roman" w:hAnsi="Times New Roman" w:cs="Times New Roman"/>
          <w:sz w:val="28"/>
          <w:szCs w:val="28"/>
        </w:rPr>
        <w:t>к Правилам маркировки и</w:t>
      </w:r>
    </w:p>
    <w:p w14:paraId="1F25AC28" w14:textId="77777777" w:rsidR="00CF7EA3" w:rsidRPr="00390A90" w:rsidRDefault="00CF7EA3" w:rsidP="00C109F8">
      <w:pPr>
        <w:pStyle w:val="ConsPlusNormal"/>
        <w:ind w:left="6379"/>
        <w:jc w:val="center"/>
        <w:rPr>
          <w:rFonts w:ascii="Times New Roman" w:hAnsi="Times New Roman" w:cs="Times New Roman"/>
          <w:sz w:val="28"/>
          <w:szCs w:val="28"/>
        </w:rPr>
      </w:pPr>
      <w:r w:rsidRPr="00C109F8">
        <w:rPr>
          <w:rFonts w:ascii="Times New Roman" w:hAnsi="Times New Roman" w:cs="Times New Roman"/>
          <w:sz w:val="28"/>
          <w:szCs w:val="28"/>
        </w:rPr>
        <w:t>прослеживаемости</w:t>
      </w:r>
    </w:p>
    <w:p w14:paraId="6E6E50E0" w14:textId="77777777" w:rsidR="005B2385" w:rsidRPr="00390A90" w:rsidRDefault="005B2385" w:rsidP="00C109F8">
      <w:pPr>
        <w:pStyle w:val="ConsPlusNormal"/>
        <w:ind w:left="6804"/>
        <w:jc w:val="both"/>
        <w:rPr>
          <w:rFonts w:ascii="Times New Roman" w:hAnsi="Times New Roman" w:cs="Times New Roman"/>
          <w:sz w:val="28"/>
          <w:szCs w:val="28"/>
        </w:rPr>
      </w:pPr>
      <w:r w:rsidRPr="00C109F8">
        <w:rPr>
          <w:rFonts w:ascii="Times New Roman" w:hAnsi="Times New Roman" w:cs="Times New Roman"/>
          <w:sz w:val="28"/>
          <w:szCs w:val="28"/>
        </w:rPr>
        <w:t>лекарственных средств</w:t>
      </w:r>
    </w:p>
    <w:p w14:paraId="4F4CBA7A" w14:textId="77777777" w:rsidR="00CF7EA3" w:rsidRPr="00390A90" w:rsidRDefault="00CF7EA3" w:rsidP="00C109F8">
      <w:pPr>
        <w:pStyle w:val="ConsPlusNormal"/>
        <w:tabs>
          <w:tab w:val="left" w:pos="4395"/>
        </w:tabs>
        <w:ind w:left="6379"/>
        <w:jc w:val="right"/>
        <w:rPr>
          <w:rFonts w:ascii="Times New Roman" w:hAnsi="Times New Roman" w:cs="Times New Roman"/>
          <w:sz w:val="28"/>
          <w:szCs w:val="28"/>
        </w:rPr>
      </w:pPr>
    </w:p>
    <w:p w14:paraId="4D9AB596" w14:textId="77777777" w:rsidR="00CF7EA3" w:rsidRPr="00390A90" w:rsidRDefault="00CF7EA3" w:rsidP="00C109F8">
      <w:pPr>
        <w:pStyle w:val="ConsPlusNormal"/>
        <w:tabs>
          <w:tab w:val="left" w:pos="4395"/>
        </w:tabs>
        <w:ind w:left="4820"/>
        <w:jc w:val="center"/>
        <w:rPr>
          <w:rFonts w:ascii="Times New Roman" w:hAnsi="Times New Roman" w:cs="Times New Roman"/>
          <w:sz w:val="28"/>
          <w:szCs w:val="28"/>
        </w:rPr>
      </w:pPr>
      <w:r w:rsidRPr="00C109F8">
        <w:rPr>
          <w:rFonts w:ascii="Times New Roman" w:hAnsi="Times New Roman" w:cs="Times New Roman"/>
          <w:sz w:val="28"/>
          <w:szCs w:val="28"/>
        </w:rPr>
        <w:t xml:space="preserve">                            форма</w:t>
      </w:r>
    </w:p>
    <w:p w14:paraId="43350F1D" w14:textId="77777777" w:rsidR="00CF7EA3" w:rsidRPr="00390A90" w:rsidRDefault="00CF7EA3" w:rsidP="00C109F8">
      <w:pPr>
        <w:pStyle w:val="ConsPlusNormal"/>
        <w:tabs>
          <w:tab w:val="left" w:pos="4395"/>
        </w:tabs>
        <w:ind w:left="4820"/>
        <w:jc w:val="center"/>
        <w:rPr>
          <w:rFonts w:ascii="Times New Roman" w:hAnsi="Times New Roman" w:cs="Times New Roman"/>
          <w:sz w:val="28"/>
          <w:szCs w:val="28"/>
        </w:rPr>
      </w:pPr>
    </w:p>
    <w:p w14:paraId="65919A48" w14:textId="77777777" w:rsidR="00CF7EA3" w:rsidRPr="00390A90" w:rsidRDefault="00CF7EA3" w:rsidP="00C109F8">
      <w:pPr>
        <w:pStyle w:val="ConsPlusNormal"/>
        <w:tabs>
          <w:tab w:val="left" w:pos="4395"/>
        </w:tabs>
        <w:ind w:left="6379"/>
        <w:jc w:val="right"/>
        <w:rPr>
          <w:rFonts w:ascii="Times New Roman" w:hAnsi="Times New Roman" w:cs="Times New Roman"/>
          <w:sz w:val="28"/>
          <w:szCs w:val="28"/>
        </w:rPr>
      </w:pPr>
    </w:p>
    <w:p w14:paraId="1DD8B8B1" w14:textId="77777777" w:rsidR="00CF7EA3" w:rsidRPr="00390A90" w:rsidRDefault="00CF7EA3" w:rsidP="00C109F8">
      <w:pPr>
        <w:pStyle w:val="ConsPlusNormal"/>
        <w:jc w:val="center"/>
        <w:rPr>
          <w:rFonts w:ascii="Times New Roman" w:hAnsi="Times New Roman" w:cs="Times New Roman"/>
          <w:sz w:val="28"/>
          <w:szCs w:val="28"/>
        </w:rPr>
      </w:pPr>
      <w:r w:rsidRPr="00C109F8">
        <w:rPr>
          <w:rFonts w:ascii="Times New Roman" w:hAnsi="Times New Roman" w:cs="Times New Roman"/>
          <w:bCs/>
          <w:sz w:val="28"/>
          <w:szCs w:val="28"/>
        </w:rPr>
        <w:t xml:space="preserve">Уведомление о выводе из оборота </w:t>
      </w:r>
    </w:p>
    <w:p w14:paraId="1E320D6F" w14:textId="77777777" w:rsidR="00CF7EA3" w:rsidRPr="00390A90" w:rsidRDefault="00CF7EA3" w:rsidP="00C109F8">
      <w:pPr>
        <w:jc w:val="center"/>
        <w:rPr>
          <w:bCs/>
          <w:sz w:val="28"/>
          <w:szCs w:val="28"/>
        </w:rPr>
      </w:pPr>
    </w:p>
    <w:p w14:paraId="013A1878" w14:textId="77777777" w:rsidR="00CF7EA3" w:rsidRPr="00390A90" w:rsidRDefault="00CF7EA3" w:rsidP="00C109F8">
      <w:pPr>
        <w:jc w:val="center"/>
        <w:rPr>
          <w:bCs/>
          <w:sz w:val="28"/>
          <w:szCs w:val="28"/>
        </w:rPr>
      </w:pPr>
    </w:p>
    <w:p w14:paraId="2CC96F77" w14:textId="77777777" w:rsidR="00CF7EA3" w:rsidRPr="00390A90" w:rsidRDefault="00CF7EA3" w:rsidP="00C109F8">
      <w:pPr>
        <w:pStyle w:val="ad"/>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Сведения об участнике</w:t>
      </w:r>
      <w:r w:rsidR="0060003C" w:rsidRPr="00390A90">
        <w:rPr>
          <w:rFonts w:ascii="Times New Roman" w:hAnsi="Times New Roman" w:cs="Times New Roman"/>
          <w:sz w:val="28"/>
          <w:szCs w:val="28"/>
        </w:rPr>
        <w:t xml:space="preserve"> оборота</w:t>
      </w:r>
      <w:r w:rsidRPr="00390A90">
        <w:rPr>
          <w:rFonts w:ascii="Times New Roman" w:hAnsi="Times New Roman" w:cs="Times New Roman"/>
          <w:sz w:val="28"/>
          <w:szCs w:val="28"/>
        </w:rPr>
        <w:t>:</w:t>
      </w:r>
    </w:p>
    <w:p w14:paraId="46C5E0BA" w14:textId="77777777" w:rsidR="00CF7EA3" w:rsidRPr="00390A90" w:rsidRDefault="00CF7EA3" w:rsidP="00C109F8">
      <w:pPr>
        <w:pStyle w:val="ad"/>
        <w:numPr>
          <w:ilvl w:val="2"/>
          <w:numId w:val="6"/>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ИИН или БИН организации _______________________</w:t>
      </w:r>
    </w:p>
    <w:p w14:paraId="5A11D9DF" w14:textId="32F50B6E" w:rsidR="00CF7EA3" w:rsidRPr="00390A90" w:rsidRDefault="00CF7EA3" w:rsidP="00C109F8">
      <w:pPr>
        <w:pStyle w:val="ad"/>
        <w:numPr>
          <w:ilvl w:val="0"/>
          <w:numId w:val="6"/>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Причина выбытия:_______________________________________</w:t>
      </w:r>
    </w:p>
    <w:p w14:paraId="0C532FF5" w14:textId="77777777" w:rsidR="004F37D8" w:rsidRPr="00390A90" w:rsidRDefault="004F37D8" w:rsidP="00C109F8">
      <w:pPr>
        <w:pStyle w:val="ad"/>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Документ - основание ____________№__________от _______________</w:t>
      </w:r>
    </w:p>
    <w:p w14:paraId="7CE64FB4" w14:textId="77777777" w:rsidR="004F37D8" w:rsidRPr="00390A90" w:rsidRDefault="004F37D8" w:rsidP="00C109F8">
      <w:pPr>
        <w:pStyle w:val="ad"/>
        <w:tabs>
          <w:tab w:val="left" w:pos="1134"/>
        </w:tabs>
        <w:spacing w:after="0" w:line="240" w:lineRule="auto"/>
        <w:ind w:left="0" w:firstLine="709"/>
        <w:jc w:val="both"/>
        <w:rPr>
          <w:rFonts w:ascii="Times New Roman" w:hAnsi="Times New Roman" w:cs="Times New Roman"/>
          <w:sz w:val="28"/>
          <w:szCs w:val="28"/>
        </w:rPr>
      </w:pPr>
    </w:p>
    <w:p w14:paraId="5BC1612B" w14:textId="5F73EA09" w:rsidR="00CF7EA3" w:rsidRPr="00390A90" w:rsidRDefault="00CF7EA3" w:rsidP="00C109F8">
      <w:pPr>
        <w:pStyle w:val="ad"/>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Сведения о выбывшей продукции:</w:t>
      </w:r>
    </w:p>
    <w:p w14:paraId="24B98923" w14:textId="77777777" w:rsidR="0060003C" w:rsidRPr="00390A90" w:rsidRDefault="0060003C" w:rsidP="00C109F8">
      <w:pPr>
        <w:pStyle w:val="ad"/>
        <w:tabs>
          <w:tab w:val="left" w:pos="1134"/>
        </w:tabs>
        <w:spacing w:after="0" w:line="240" w:lineRule="auto"/>
        <w:ind w:left="0" w:firstLine="709"/>
        <w:jc w:val="both"/>
        <w:rPr>
          <w:rFonts w:ascii="Times New Roman" w:hAnsi="Times New Roman" w:cs="Times New Roman"/>
          <w:sz w:val="28"/>
          <w:szCs w:val="28"/>
        </w:rPr>
      </w:pPr>
    </w:p>
    <w:tbl>
      <w:tblPr>
        <w:tblStyle w:val="a3"/>
        <w:tblW w:w="9077" w:type="dxa"/>
        <w:tblInd w:w="421" w:type="dxa"/>
        <w:tblLook w:val="04A0" w:firstRow="1" w:lastRow="0" w:firstColumn="1" w:lastColumn="0" w:noHBand="0" w:noVBand="1"/>
      </w:tblPr>
      <w:tblGrid>
        <w:gridCol w:w="693"/>
        <w:gridCol w:w="8384"/>
      </w:tblGrid>
      <w:tr w:rsidR="00CF7EA3" w:rsidRPr="00390A90" w14:paraId="1F59E7E2" w14:textId="77777777" w:rsidTr="008D7D43">
        <w:trPr>
          <w:trHeight w:val="316"/>
        </w:trPr>
        <w:tc>
          <w:tcPr>
            <w:tcW w:w="693" w:type="dxa"/>
          </w:tcPr>
          <w:p w14:paraId="7CCEC75F" w14:textId="77777777" w:rsidR="00CF7EA3" w:rsidRPr="00390A90" w:rsidRDefault="00CF7EA3" w:rsidP="00C109F8">
            <w:pPr>
              <w:pStyle w:val="ad"/>
              <w:spacing w:after="0" w:line="240" w:lineRule="auto"/>
              <w:ind w:left="0"/>
              <w:jc w:val="both"/>
              <w:rPr>
                <w:rFonts w:ascii="Times New Roman" w:hAnsi="Times New Roman" w:cs="Times New Roman"/>
                <w:sz w:val="28"/>
                <w:szCs w:val="28"/>
              </w:rPr>
            </w:pPr>
            <w:r w:rsidRPr="00390A90">
              <w:rPr>
                <w:rFonts w:ascii="Times New Roman" w:hAnsi="Times New Roman" w:cs="Times New Roman"/>
                <w:sz w:val="28"/>
                <w:szCs w:val="28"/>
              </w:rPr>
              <w:t>№</w:t>
            </w:r>
          </w:p>
        </w:tc>
        <w:tc>
          <w:tcPr>
            <w:tcW w:w="8384" w:type="dxa"/>
          </w:tcPr>
          <w:p w14:paraId="23C3888A" w14:textId="77777777" w:rsidR="00CF7EA3" w:rsidRPr="00390A90" w:rsidRDefault="00CF7EA3" w:rsidP="00C109F8">
            <w:pPr>
              <w:pStyle w:val="ad"/>
              <w:spacing w:after="0" w:line="240" w:lineRule="auto"/>
              <w:ind w:left="0"/>
              <w:jc w:val="center"/>
              <w:rPr>
                <w:rFonts w:ascii="Times New Roman" w:hAnsi="Times New Roman" w:cs="Times New Roman"/>
                <w:sz w:val="28"/>
                <w:szCs w:val="28"/>
              </w:rPr>
            </w:pPr>
            <w:r w:rsidRPr="00390A90">
              <w:rPr>
                <w:rFonts w:ascii="Times New Roman" w:hAnsi="Times New Roman" w:cs="Times New Roman"/>
                <w:sz w:val="28"/>
                <w:szCs w:val="28"/>
              </w:rPr>
              <w:t>Код идентификации товара/ упаковки</w:t>
            </w:r>
          </w:p>
        </w:tc>
      </w:tr>
      <w:tr w:rsidR="00CF7EA3" w:rsidRPr="00390A90" w14:paraId="48729D91" w14:textId="77777777" w:rsidTr="008D7D43">
        <w:trPr>
          <w:trHeight w:val="316"/>
        </w:trPr>
        <w:tc>
          <w:tcPr>
            <w:tcW w:w="693" w:type="dxa"/>
          </w:tcPr>
          <w:p w14:paraId="57218318" w14:textId="77777777" w:rsidR="00CF7EA3" w:rsidRPr="00390A90" w:rsidRDefault="00CF7EA3" w:rsidP="00C109F8">
            <w:pPr>
              <w:pStyle w:val="ad"/>
              <w:spacing w:after="0" w:line="240" w:lineRule="auto"/>
              <w:ind w:left="0"/>
              <w:jc w:val="center"/>
              <w:rPr>
                <w:rFonts w:ascii="Times New Roman" w:hAnsi="Times New Roman" w:cs="Times New Roman"/>
                <w:sz w:val="28"/>
                <w:szCs w:val="28"/>
              </w:rPr>
            </w:pPr>
            <w:r w:rsidRPr="00390A90">
              <w:rPr>
                <w:rFonts w:ascii="Times New Roman" w:hAnsi="Times New Roman" w:cs="Times New Roman"/>
                <w:sz w:val="28"/>
                <w:szCs w:val="28"/>
              </w:rPr>
              <w:t>1</w:t>
            </w:r>
          </w:p>
        </w:tc>
        <w:tc>
          <w:tcPr>
            <w:tcW w:w="8384" w:type="dxa"/>
          </w:tcPr>
          <w:p w14:paraId="3BAF2030" w14:textId="77777777" w:rsidR="00CF7EA3" w:rsidRPr="00390A90" w:rsidRDefault="00CF7EA3" w:rsidP="00C109F8">
            <w:pPr>
              <w:pStyle w:val="ad"/>
              <w:spacing w:after="0" w:line="240" w:lineRule="auto"/>
              <w:ind w:left="0"/>
              <w:jc w:val="center"/>
              <w:rPr>
                <w:rFonts w:ascii="Times New Roman" w:hAnsi="Times New Roman" w:cs="Times New Roman"/>
                <w:sz w:val="28"/>
                <w:szCs w:val="28"/>
              </w:rPr>
            </w:pPr>
            <w:r w:rsidRPr="00390A90">
              <w:rPr>
                <w:rFonts w:ascii="Times New Roman" w:hAnsi="Times New Roman" w:cs="Times New Roman"/>
                <w:sz w:val="28"/>
                <w:szCs w:val="28"/>
              </w:rPr>
              <w:t>2</w:t>
            </w:r>
          </w:p>
        </w:tc>
      </w:tr>
      <w:tr w:rsidR="00CF7EA3" w:rsidRPr="00390A90" w14:paraId="7A31B707" w14:textId="77777777" w:rsidTr="008D7D43">
        <w:trPr>
          <w:trHeight w:val="336"/>
        </w:trPr>
        <w:tc>
          <w:tcPr>
            <w:tcW w:w="693" w:type="dxa"/>
          </w:tcPr>
          <w:p w14:paraId="70138C21" w14:textId="77777777" w:rsidR="00CF7EA3" w:rsidRPr="00390A90" w:rsidRDefault="00CF7EA3" w:rsidP="00C109F8">
            <w:pPr>
              <w:pStyle w:val="ad"/>
              <w:spacing w:after="0" w:line="240" w:lineRule="auto"/>
              <w:ind w:left="0"/>
              <w:jc w:val="both"/>
              <w:rPr>
                <w:rFonts w:ascii="Times New Roman" w:hAnsi="Times New Roman" w:cs="Times New Roman"/>
                <w:sz w:val="28"/>
                <w:szCs w:val="28"/>
              </w:rPr>
            </w:pPr>
          </w:p>
        </w:tc>
        <w:tc>
          <w:tcPr>
            <w:tcW w:w="8384" w:type="dxa"/>
          </w:tcPr>
          <w:p w14:paraId="38F3C0A1" w14:textId="77777777" w:rsidR="00CF7EA3" w:rsidRPr="00390A90" w:rsidRDefault="00CF7EA3" w:rsidP="00C109F8">
            <w:pPr>
              <w:pStyle w:val="ad"/>
              <w:spacing w:after="0" w:line="240" w:lineRule="auto"/>
              <w:ind w:left="0"/>
              <w:jc w:val="both"/>
              <w:rPr>
                <w:rFonts w:ascii="Times New Roman" w:hAnsi="Times New Roman" w:cs="Times New Roman"/>
                <w:sz w:val="28"/>
                <w:szCs w:val="28"/>
              </w:rPr>
            </w:pPr>
          </w:p>
        </w:tc>
      </w:tr>
      <w:tr w:rsidR="00CF7EA3" w:rsidRPr="00390A90" w14:paraId="04DB7610" w14:textId="77777777" w:rsidTr="008D7D43">
        <w:trPr>
          <w:trHeight w:val="316"/>
        </w:trPr>
        <w:tc>
          <w:tcPr>
            <w:tcW w:w="693" w:type="dxa"/>
          </w:tcPr>
          <w:p w14:paraId="60477FE0" w14:textId="77777777" w:rsidR="00CF7EA3" w:rsidRPr="00390A90" w:rsidRDefault="00CF7EA3" w:rsidP="00C109F8">
            <w:pPr>
              <w:pStyle w:val="ad"/>
              <w:spacing w:after="0" w:line="240" w:lineRule="auto"/>
              <w:ind w:left="0"/>
              <w:jc w:val="both"/>
              <w:rPr>
                <w:rFonts w:ascii="Times New Roman" w:hAnsi="Times New Roman" w:cs="Times New Roman"/>
                <w:sz w:val="28"/>
                <w:szCs w:val="28"/>
              </w:rPr>
            </w:pPr>
          </w:p>
        </w:tc>
        <w:tc>
          <w:tcPr>
            <w:tcW w:w="8384" w:type="dxa"/>
          </w:tcPr>
          <w:p w14:paraId="3201A9CA" w14:textId="77777777" w:rsidR="00CF7EA3" w:rsidRPr="00390A90" w:rsidRDefault="00CF7EA3" w:rsidP="00C109F8">
            <w:pPr>
              <w:pStyle w:val="ad"/>
              <w:spacing w:after="0" w:line="240" w:lineRule="auto"/>
              <w:ind w:left="0"/>
              <w:jc w:val="both"/>
              <w:rPr>
                <w:rFonts w:ascii="Times New Roman" w:hAnsi="Times New Roman" w:cs="Times New Roman"/>
                <w:sz w:val="28"/>
                <w:szCs w:val="28"/>
              </w:rPr>
            </w:pPr>
          </w:p>
        </w:tc>
      </w:tr>
    </w:tbl>
    <w:p w14:paraId="724D08D2" w14:textId="77777777" w:rsidR="00CF7EA3" w:rsidRPr="00390A90" w:rsidRDefault="00CF7EA3" w:rsidP="00C109F8">
      <w:pPr>
        <w:pStyle w:val="ad"/>
        <w:spacing w:after="0" w:line="240" w:lineRule="auto"/>
        <w:ind w:left="1080"/>
        <w:jc w:val="both"/>
        <w:rPr>
          <w:rFonts w:ascii="Times New Roman" w:hAnsi="Times New Roman" w:cs="Times New Roman"/>
          <w:sz w:val="28"/>
          <w:szCs w:val="28"/>
        </w:rPr>
      </w:pPr>
    </w:p>
    <w:p w14:paraId="1058454C" w14:textId="77777777" w:rsidR="00CF7EA3" w:rsidRPr="00390A90" w:rsidRDefault="00CF7EA3" w:rsidP="00C109F8">
      <w:pPr>
        <w:pStyle w:val="ConsPlusNormal"/>
        <w:ind w:left="709"/>
        <w:jc w:val="both"/>
        <w:rPr>
          <w:rFonts w:ascii="Times New Roman" w:hAnsi="Times New Roman" w:cs="Times New Roman"/>
          <w:sz w:val="28"/>
          <w:szCs w:val="28"/>
        </w:rPr>
      </w:pPr>
      <w:r w:rsidRPr="00C109F8">
        <w:rPr>
          <w:rFonts w:ascii="Times New Roman" w:hAnsi="Times New Roman" w:cs="Times New Roman"/>
          <w:sz w:val="28"/>
          <w:szCs w:val="28"/>
        </w:rPr>
        <w:t>Документ подписан ЭЦП ____________________</w:t>
      </w:r>
    </w:p>
    <w:p w14:paraId="25672264" w14:textId="77777777" w:rsidR="00CF7EA3" w:rsidRPr="00390A90" w:rsidRDefault="00CF7EA3" w:rsidP="00C109F8">
      <w:pPr>
        <w:pStyle w:val="ConsPlusNormal"/>
        <w:jc w:val="both"/>
        <w:rPr>
          <w:rFonts w:ascii="Times New Roman" w:hAnsi="Times New Roman" w:cs="Times New Roman"/>
          <w:sz w:val="28"/>
          <w:szCs w:val="28"/>
        </w:rPr>
      </w:pPr>
    </w:p>
    <w:p w14:paraId="009F2F7F" w14:textId="77777777" w:rsidR="00CF7EA3" w:rsidRPr="00390A90" w:rsidRDefault="00CF7EA3" w:rsidP="00C109F8">
      <w:pPr>
        <w:ind w:left="708"/>
        <w:jc w:val="both"/>
        <w:rPr>
          <w:sz w:val="28"/>
          <w:szCs w:val="28"/>
        </w:rPr>
      </w:pPr>
    </w:p>
    <w:p w14:paraId="780B6B93" w14:textId="77777777" w:rsidR="00CF7EA3" w:rsidRPr="00390A90" w:rsidRDefault="00CF7EA3" w:rsidP="00C109F8">
      <w:pPr>
        <w:pStyle w:val="ConsPlusNormal"/>
        <w:jc w:val="both"/>
        <w:rPr>
          <w:rFonts w:ascii="Times New Roman" w:hAnsi="Times New Roman" w:cs="Times New Roman"/>
          <w:sz w:val="28"/>
          <w:szCs w:val="28"/>
        </w:rPr>
      </w:pPr>
      <w:r w:rsidRPr="00C109F8">
        <w:rPr>
          <w:rFonts w:ascii="Times New Roman" w:hAnsi="Times New Roman" w:cs="Times New Roman"/>
          <w:sz w:val="28"/>
          <w:szCs w:val="28"/>
        </w:rPr>
        <w:br w:type="page"/>
      </w:r>
    </w:p>
    <w:p w14:paraId="692ACF00" w14:textId="77777777" w:rsidR="00CF7EA3" w:rsidRPr="00390A90" w:rsidRDefault="00CF7EA3" w:rsidP="00C109F8">
      <w:pPr>
        <w:pStyle w:val="ConsPlusTitle"/>
        <w:ind w:firstLine="7230"/>
        <w:outlineLvl w:val="1"/>
        <w:rPr>
          <w:rFonts w:ascii="Times New Roman" w:hAnsi="Times New Roman" w:cs="Times New Roman"/>
          <w:bCs/>
          <w:sz w:val="28"/>
          <w:szCs w:val="28"/>
        </w:rPr>
      </w:pPr>
      <w:r w:rsidRPr="00C109F8">
        <w:rPr>
          <w:rFonts w:ascii="Times New Roman" w:hAnsi="Times New Roman" w:cs="Times New Roman"/>
          <w:b w:val="0"/>
          <w:bCs/>
          <w:sz w:val="28"/>
          <w:szCs w:val="28"/>
        </w:rPr>
        <w:lastRenderedPageBreak/>
        <w:t>Приложение 9</w:t>
      </w:r>
    </w:p>
    <w:p w14:paraId="2A5422B8" w14:textId="77777777" w:rsidR="00CF7EA3" w:rsidRPr="00390A90" w:rsidRDefault="00CF7EA3" w:rsidP="00C109F8">
      <w:pPr>
        <w:pStyle w:val="ConsPlusNormal"/>
        <w:ind w:left="6379"/>
        <w:jc w:val="center"/>
        <w:rPr>
          <w:rFonts w:ascii="Times New Roman" w:hAnsi="Times New Roman" w:cs="Times New Roman"/>
          <w:sz w:val="28"/>
          <w:szCs w:val="28"/>
        </w:rPr>
      </w:pPr>
      <w:r w:rsidRPr="00C109F8">
        <w:rPr>
          <w:rFonts w:ascii="Times New Roman" w:hAnsi="Times New Roman" w:cs="Times New Roman"/>
          <w:sz w:val="28"/>
          <w:szCs w:val="28"/>
        </w:rPr>
        <w:t>к Правилам маркировки и</w:t>
      </w:r>
    </w:p>
    <w:p w14:paraId="78C4C003" w14:textId="77777777" w:rsidR="00CF7EA3" w:rsidRPr="00390A90" w:rsidRDefault="00CF7EA3" w:rsidP="00C109F8">
      <w:pPr>
        <w:pStyle w:val="ConsPlusNormal"/>
        <w:ind w:left="6379"/>
        <w:jc w:val="center"/>
        <w:rPr>
          <w:rFonts w:ascii="Times New Roman" w:hAnsi="Times New Roman" w:cs="Times New Roman"/>
          <w:sz w:val="28"/>
          <w:szCs w:val="28"/>
        </w:rPr>
      </w:pPr>
      <w:r w:rsidRPr="00C109F8">
        <w:rPr>
          <w:rFonts w:ascii="Times New Roman" w:hAnsi="Times New Roman" w:cs="Times New Roman"/>
          <w:sz w:val="28"/>
          <w:szCs w:val="28"/>
        </w:rPr>
        <w:t>прослеживаемости</w:t>
      </w:r>
    </w:p>
    <w:p w14:paraId="1921A181" w14:textId="77777777" w:rsidR="005B2385" w:rsidRPr="00390A90" w:rsidRDefault="005B2385" w:rsidP="00C109F8">
      <w:pPr>
        <w:pStyle w:val="ConsPlusNormal"/>
        <w:ind w:left="6804"/>
        <w:jc w:val="both"/>
        <w:rPr>
          <w:rFonts w:ascii="Times New Roman" w:hAnsi="Times New Roman" w:cs="Times New Roman"/>
          <w:sz w:val="28"/>
          <w:szCs w:val="28"/>
        </w:rPr>
      </w:pPr>
      <w:r w:rsidRPr="00C109F8">
        <w:rPr>
          <w:rFonts w:ascii="Times New Roman" w:hAnsi="Times New Roman" w:cs="Times New Roman"/>
          <w:sz w:val="28"/>
          <w:szCs w:val="28"/>
        </w:rPr>
        <w:t>лекарственных средств</w:t>
      </w:r>
    </w:p>
    <w:p w14:paraId="4019EF15" w14:textId="77777777" w:rsidR="00CF7EA3" w:rsidRPr="00390A90" w:rsidRDefault="00CF7EA3" w:rsidP="00C109F8">
      <w:pPr>
        <w:jc w:val="center"/>
        <w:rPr>
          <w:b/>
          <w:bCs/>
          <w:sz w:val="28"/>
          <w:szCs w:val="28"/>
        </w:rPr>
      </w:pPr>
    </w:p>
    <w:p w14:paraId="3DF5D2D8" w14:textId="77777777" w:rsidR="00CF7EA3" w:rsidRPr="00390A90" w:rsidRDefault="00CF7EA3" w:rsidP="00C109F8">
      <w:pPr>
        <w:jc w:val="center"/>
        <w:rPr>
          <w:bCs/>
          <w:sz w:val="28"/>
          <w:szCs w:val="28"/>
        </w:rPr>
      </w:pPr>
      <w:r w:rsidRPr="00C109F8">
        <w:rPr>
          <w:bCs/>
          <w:sz w:val="28"/>
          <w:szCs w:val="28"/>
        </w:rPr>
        <w:t xml:space="preserve">                                                                                                              форма</w:t>
      </w:r>
    </w:p>
    <w:p w14:paraId="1AA6769F" w14:textId="77777777" w:rsidR="00CF7EA3" w:rsidRPr="00390A90" w:rsidRDefault="00CF7EA3" w:rsidP="00C109F8">
      <w:pPr>
        <w:jc w:val="center"/>
        <w:rPr>
          <w:bCs/>
          <w:sz w:val="28"/>
          <w:szCs w:val="28"/>
        </w:rPr>
      </w:pPr>
    </w:p>
    <w:p w14:paraId="7F21768B" w14:textId="77777777" w:rsidR="00CF7EA3" w:rsidRPr="00390A90" w:rsidRDefault="00CF7EA3" w:rsidP="00C109F8">
      <w:pPr>
        <w:pStyle w:val="ConsPlusNormal"/>
        <w:jc w:val="center"/>
        <w:rPr>
          <w:rFonts w:ascii="Times New Roman" w:hAnsi="Times New Roman" w:cs="Times New Roman"/>
          <w:sz w:val="28"/>
          <w:szCs w:val="28"/>
        </w:rPr>
      </w:pPr>
      <w:r w:rsidRPr="00C109F8">
        <w:rPr>
          <w:rFonts w:ascii="Times New Roman" w:hAnsi="Times New Roman" w:cs="Times New Roman"/>
          <w:bCs/>
          <w:sz w:val="28"/>
          <w:szCs w:val="28"/>
        </w:rPr>
        <w:t xml:space="preserve">Уведомление о вводе в оборот </w:t>
      </w:r>
    </w:p>
    <w:p w14:paraId="41CDA8F5" w14:textId="77777777" w:rsidR="00CF7EA3" w:rsidRPr="00390A90" w:rsidRDefault="00CF7EA3" w:rsidP="00C109F8">
      <w:pPr>
        <w:jc w:val="center"/>
        <w:rPr>
          <w:bCs/>
          <w:sz w:val="28"/>
          <w:szCs w:val="28"/>
        </w:rPr>
      </w:pPr>
    </w:p>
    <w:p w14:paraId="09D79F97" w14:textId="77777777" w:rsidR="00CF7EA3" w:rsidRPr="00390A90" w:rsidRDefault="00CF7EA3" w:rsidP="00C109F8">
      <w:pPr>
        <w:jc w:val="center"/>
        <w:rPr>
          <w:bCs/>
          <w:sz w:val="28"/>
          <w:szCs w:val="28"/>
        </w:rPr>
      </w:pPr>
    </w:p>
    <w:p w14:paraId="30121C81" w14:textId="3BCBB69A" w:rsidR="00CF7EA3" w:rsidRPr="00390A90" w:rsidRDefault="00CF7EA3" w:rsidP="00C109F8">
      <w:pPr>
        <w:pStyle w:val="ad"/>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Сведения о</w:t>
      </w:r>
      <w:r w:rsidR="000351B3" w:rsidRPr="00390A90">
        <w:rPr>
          <w:rFonts w:ascii="Times New Roman" w:hAnsi="Times New Roman" w:cs="Times New Roman"/>
          <w:sz w:val="28"/>
          <w:szCs w:val="28"/>
        </w:rPr>
        <w:t>б участнике оборота</w:t>
      </w:r>
      <w:r w:rsidRPr="00390A90">
        <w:rPr>
          <w:rFonts w:ascii="Times New Roman" w:hAnsi="Times New Roman" w:cs="Times New Roman"/>
          <w:sz w:val="28"/>
          <w:szCs w:val="28"/>
        </w:rPr>
        <w:t>:</w:t>
      </w:r>
    </w:p>
    <w:p w14:paraId="41DC40A1" w14:textId="77777777" w:rsidR="00CF7EA3" w:rsidRPr="00390A90" w:rsidRDefault="00CF7EA3" w:rsidP="00C109F8">
      <w:pPr>
        <w:pStyle w:val="ad"/>
        <w:numPr>
          <w:ilvl w:val="2"/>
          <w:numId w:val="7"/>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ИИН или БИН организации _______________________</w:t>
      </w:r>
    </w:p>
    <w:p w14:paraId="7CF69A8D" w14:textId="18BA8DAB" w:rsidR="00CF7EA3" w:rsidRPr="00390A90" w:rsidRDefault="00CF7EA3" w:rsidP="00C109F8">
      <w:pPr>
        <w:pStyle w:val="ad"/>
        <w:numPr>
          <w:ilvl w:val="0"/>
          <w:numId w:val="7"/>
        </w:numPr>
        <w:tabs>
          <w:tab w:val="left" w:pos="1134"/>
        </w:tabs>
        <w:spacing w:after="0" w:line="240" w:lineRule="auto"/>
        <w:ind w:left="0" w:firstLine="709"/>
        <w:jc w:val="both"/>
        <w:rPr>
          <w:rFonts w:ascii="Times New Roman" w:hAnsi="Times New Roman" w:cs="Times New Roman"/>
          <w:sz w:val="28"/>
          <w:szCs w:val="28"/>
        </w:rPr>
      </w:pPr>
      <w:r w:rsidRPr="00390A90">
        <w:rPr>
          <w:rFonts w:ascii="Times New Roman" w:hAnsi="Times New Roman" w:cs="Times New Roman"/>
          <w:sz w:val="28"/>
          <w:szCs w:val="28"/>
        </w:rPr>
        <w:t xml:space="preserve">Документ основания_________№________ от____________________г. </w:t>
      </w:r>
    </w:p>
    <w:p w14:paraId="1B94033E" w14:textId="16657DB8" w:rsidR="00CF7EA3" w:rsidRPr="00390A90" w:rsidRDefault="00CF7EA3" w:rsidP="00C109F8">
      <w:pPr>
        <w:pStyle w:val="ad"/>
        <w:numPr>
          <w:ilvl w:val="0"/>
          <w:numId w:val="7"/>
        </w:numPr>
        <w:spacing w:after="0" w:line="240" w:lineRule="auto"/>
        <w:ind w:left="0" w:firstLine="709"/>
        <w:jc w:val="both"/>
        <w:rPr>
          <w:rFonts w:ascii="Times New Roman" w:hAnsi="Times New Roman" w:cs="Times New Roman"/>
          <w:sz w:val="28"/>
          <w:szCs w:val="28"/>
        </w:rPr>
      </w:pPr>
      <w:r w:rsidRPr="00424059">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18BE117" wp14:editId="7E46FF73">
                <wp:simplePos x="0" y="0"/>
                <wp:positionH relativeFrom="column">
                  <wp:posOffset>470535</wp:posOffset>
                </wp:positionH>
                <wp:positionV relativeFrom="paragraph">
                  <wp:posOffset>227965</wp:posOffset>
                </wp:positionV>
                <wp:extent cx="198755" cy="198755"/>
                <wp:effectExtent l="0" t="0" r="10795" b="10795"/>
                <wp:wrapNone/>
                <wp:docPr id="1" name="Прямоугольник 1"/>
                <wp:cNvGraphicFramePr/>
                <a:graphic xmlns:a="http://schemas.openxmlformats.org/drawingml/2006/main">
                  <a:graphicData uri="http://schemas.microsoft.com/office/word/2010/wordprocessingShape">
                    <wps:wsp>
                      <wps:cNvSpPr/>
                      <wps:spPr>
                        <a:xfrm>
                          <a:off x="0" y="0"/>
                          <a:ext cx="198755" cy="1987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91BE" id="Прямоугольник 1" o:spid="_x0000_s1026" style="position:absolute;margin-left:37.05pt;margin-top:17.95pt;width:15.6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" filled="f" strokecolor="black [3213]" strokeweight="1pt">
                <v:textbox inset=",2.5mm,,2.5mm"/>
              </v:rect>
            </w:pict>
          </mc:Fallback>
        </mc:AlternateContent>
      </w:r>
      <w:r w:rsidRPr="00390A90">
        <w:rPr>
          <w:rFonts w:ascii="Times New Roman" w:hAnsi="Times New Roman" w:cs="Times New Roman"/>
          <w:sz w:val="28"/>
          <w:szCs w:val="28"/>
        </w:rPr>
        <w:t>Причина</w:t>
      </w:r>
      <w:r w:rsidR="004F37D8" w:rsidRPr="00390A90">
        <w:rPr>
          <w:rFonts w:ascii="Times New Roman" w:hAnsi="Times New Roman" w:cs="Times New Roman"/>
          <w:sz w:val="28"/>
          <w:szCs w:val="28"/>
        </w:rPr>
        <w:t xml:space="preserve"> повторного</w:t>
      </w:r>
      <w:r w:rsidRPr="00390A90">
        <w:rPr>
          <w:rFonts w:ascii="Times New Roman" w:hAnsi="Times New Roman" w:cs="Times New Roman"/>
          <w:sz w:val="28"/>
          <w:szCs w:val="28"/>
        </w:rPr>
        <w:t xml:space="preserve"> ввода в оборот___________________</w:t>
      </w:r>
    </w:p>
    <w:p w14:paraId="184D2A48" w14:textId="77777777" w:rsidR="00CF7EA3" w:rsidRPr="00390A90" w:rsidRDefault="00CF7EA3" w:rsidP="00C109F8">
      <w:pPr>
        <w:pStyle w:val="ad"/>
        <w:spacing w:after="0" w:line="240" w:lineRule="auto"/>
        <w:ind w:left="0" w:firstLine="709"/>
        <w:contextualSpacing w:val="0"/>
        <w:jc w:val="both"/>
        <w:rPr>
          <w:rFonts w:ascii="Times New Roman" w:hAnsi="Times New Roman" w:cs="Times New Roman"/>
          <w:sz w:val="28"/>
          <w:szCs w:val="28"/>
        </w:rPr>
      </w:pPr>
    </w:p>
    <w:p w14:paraId="635BCDF1" w14:textId="77777777" w:rsidR="00CF7EA3" w:rsidRPr="00390A90" w:rsidRDefault="00CF7EA3" w:rsidP="00C109F8">
      <w:pPr>
        <w:pStyle w:val="ConsPlusNormal"/>
        <w:ind w:left="709"/>
        <w:jc w:val="center"/>
        <w:rPr>
          <w:rFonts w:ascii="Times New Roman" w:hAnsi="Times New Roman" w:cs="Times New Roman"/>
          <w:sz w:val="28"/>
          <w:szCs w:val="28"/>
        </w:rPr>
      </w:pPr>
      <w:r w:rsidRPr="00C109F8">
        <w:rPr>
          <w:rFonts w:ascii="Times New Roman" w:hAnsi="Times New Roman" w:cs="Times New Roman"/>
          <w:sz w:val="28"/>
          <w:szCs w:val="28"/>
        </w:rPr>
        <w:t>Сведения о восстанавливаемых в обороте товарах:</w:t>
      </w:r>
    </w:p>
    <w:tbl>
      <w:tblPr>
        <w:tblStyle w:val="a3"/>
        <w:tblW w:w="8954" w:type="dxa"/>
        <w:tblInd w:w="562" w:type="dxa"/>
        <w:tblLook w:val="04A0" w:firstRow="1" w:lastRow="0" w:firstColumn="1" w:lastColumn="0" w:noHBand="0" w:noVBand="1"/>
      </w:tblPr>
      <w:tblGrid>
        <w:gridCol w:w="693"/>
        <w:gridCol w:w="8261"/>
      </w:tblGrid>
      <w:tr w:rsidR="00CF7EA3" w:rsidRPr="00390A90" w14:paraId="7524607D" w14:textId="77777777" w:rsidTr="008D7D43">
        <w:trPr>
          <w:trHeight w:val="361"/>
        </w:trPr>
        <w:tc>
          <w:tcPr>
            <w:tcW w:w="693" w:type="dxa"/>
          </w:tcPr>
          <w:p w14:paraId="53F882D2" w14:textId="77777777" w:rsidR="00CF7EA3" w:rsidRPr="00390A90" w:rsidRDefault="00CF7EA3" w:rsidP="00C109F8">
            <w:pPr>
              <w:jc w:val="both"/>
              <w:rPr>
                <w:sz w:val="28"/>
                <w:szCs w:val="28"/>
              </w:rPr>
            </w:pPr>
            <w:r w:rsidRPr="00C109F8">
              <w:rPr>
                <w:sz w:val="28"/>
                <w:szCs w:val="28"/>
              </w:rPr>
              <w:t>№</w:t>
            </w:r>
          </w:p>
        </w:tc>
        <w:tc>
          <w:tcPr>
            <w:tcW w:w="8261" w:type="dxa"/>
          </w:tcPr>
          <w:p w14:paraId="7FBF9E2F" w14:textId="77777777" w:rsidR="00CF7EA3" w:rsidRPr="00390A90" w:rsidRDefault="00CF7EA3" w:rsidP="00C109F8">
            <w:pPr>
              <w:jc w:val="center"/>
              <w:rPr>
                <w:sz w:val="28"/>
                <w:szCs w:val="28"/>
              </w:rPr>
            </w:pPr>
            <w:r w:rsidRPr="00C109F8">
              <w:rPr>
                <w:sz w:val="28"/>
                <w:szCs w:val="28"/>
              </w:rPr>
              <w:t>Код идентификации товара</w:t>
            </w:r>
          </w:p>
        </w:tc>
      </w:tr>
      <w:tr w:rsidR="00CF7EA3" w:rsidRPr="00390A90" w14:paraId="556B0654" w14:textId="77777777" w:rsidTr="008D7D43">
        <w:trPr>
          <w:trHeight w:val="339"/>
        </w:trPr>
        <w:tc>
          <w:tcPr>
            <w:tcW w:w="693" w:type="dxa"/>
          </w:tcPr>
          <w:p w14:paraId="0F969F83" w14:textId="77777777" w:rsidR="00CF7EA3" w:rsidRPr="00390A90" w:rsidRDefault="00CF7EA3" w:rsidP="00C109F8">
            <w:pPr>
              <w:jc w:val="center"/>
              <w:rPr>
                <w:sz w:val="28"/>
                <w:szCs w:val="28"/>
              </w:rPr>
            </w:pPr>
            <w:r w:rsidRPr="00C109F8">
              <w:rPr>
                <w:sz w:val="28"/>
                <w:szCs w:val="28"/>
              </w:rPr>
              <w:t>1</w:t>
            </w:r>
          </w:p>
        </w:tc>
        <w:tc>
          <w:tcPr>
            <w:tcW w:w="8261" w:type="dxa"/>
          </w:tcPr>
          <w:p w14:paraId="2072210F" w14:textId="77777777" w:rsidR="00CF7EA3" w:rsidRPr="00390A90" w:rsidRDefault="00CF7EA3" w:rsidP="00C109F8">
            <w:pPr>
              <w:jc w:val="center"/>
              <w:rPr>
                <w:sz w:val="28"/>
                <w:szCs w:val="28"/>
              </w:rPr>
            </w:pPr>
            <w:r w:rsidRPr="00C109F8">
              <w:rPr>
                <w:sz w:val="28"/>
                <w:szCs w:val="28"/>
              </w:rPr>
              <w:t>2</w:t>
            </w:r>
          </w:p>
        </w:tc>
      </w:tr>
      <w:tr w:rsidR="00CF7EA3" w:rsidRPr="00390A90" w14:paraId="432DBFDB" w14:textId="77777777" w:rsidTr="008D7D43">
        <w:trPr>
          <w:trHeight w:val="361"/>
        </w:trPr>
        <w:tc>
          <w:tcPr>
            <w:tcW w:w="693" w:type="dxa"/>
          </w:tcPr>
          <w:p w14:paraId="05DEA21B" w14:textId="77777777" w:rsidR="00CF7EA3" w:rsidRPr="00390A90" w:rsidRDefault="00CF7EA3" w:rsidP="00C109F8">
            <w:pPr>
              <w:jc w:val="both"/>
              <w:rPr>
                <w:sz w:val="28"/>
                <w:szCs w:val="28"/>
              </w:rPr>
            </w:pPr>
          </w:p>
        </w:tc>
        <w:tc>
          <w:tcPr>
            <w:tcW w:w="8261" w:type="dxa"/>
          </w:tcPr>
          <w:p w14:paraId="48FD9444" w14:textId="77777777" w:rsidR="00CF7EA3" w:rsidRPr="00390A90" w:rsidRDefault="00CF7EA3" w:rsidP="00C109F8">
            <w:pPr>
              <w:jc w:val="both"/>
              <w:rPr>
                <w:sz w:val="28"/>
                <w:szCs w:val="28"/>
              </w:rPr>
            </w:pPr>
          </w:p>
        </w:tc>
      </w:tr>
      <w:tr w:rsidR="00CF7EA3" w:rsidRPr="00390A90" w14:paraId="29927493" w14:textId="77777777" w:rsidTr="008D7D43">
        <w:trPr>
          <w:trHeight w:val="361"/>
        </w:trPr>
        <w:tc>
          <w:tcPr>
            <w:tcW w:w="693" w:type="dxa"/>
          </w:tcPr>
          <w:p w14:paraId="4D261584" w14:textId="77777777" w:rsidR="00CF7EA3" w:rsidRPr="00390A90" w:rsidRDefault="00CF7EA3" w:rsidP="00C109F8">
            <w:pPr>
              <w:jc w:val="both"/>
              <w:rPr>
                <w:sz w:val="28"/>
                <w:szCs w:val="28"/>
              </w:rPr>
            </w:pPr>
          </w:p>
        </w:tc>
        <w:tc>
          <w:tcPr>
            <w:tcW w:w="8261" w:type="dxa"/>
          </w:tcPr>
          <w:p w14:paraId="49144471" w14:textId="77777777" w:rsidR="00CF7EA3" w:rsidRPr="00390A90" w:rsidRDefault="00CF7EA3" w:rsidP="00C109F8">
            <w:pPr>
              <w:jc w:val="both"/>
              <w:rPr>
                <w:sz w:val="28"/>
                <w:szCs w:val="28"/>
              </w:rPr>
            </w:pPr>
          </w:p>
        </w:tc>
      </w:tr>
    </w:tbl>
    <w:p w14:paraId="08DCC667" w14:textId="77777777" w:rsidR="004F37D8" w:rsidRPr="00390A90" w:rsidRDefault="004F37D8" w:rsidP="00C109F8">
      <w:pPr>
        <w:pStyle w:val="ad"/>
        <w:spacing w:after="0" w:line="240" w:lineRule="auto"/>
        <w:ind w:left="0" w:firstLine="720"/>
        <w:jc w:val="both"/>
        <w:rPr>
          <w:rFonts w:ascii="Times New Roman" w:hAnsi="Times New Roman" w:cs="Times New Roman"/>
          <w:sz w:val="28"/>
          <w:szCs w:val="28"/>
        </w:rPr>
      </w:pPr>
    </w:p>
    <w:p w14:paraId="728EF6DA" w14:textId="39478C43" w:rsidR="00CF7EA3" w:rsidRPr="008C56E3" w:rsidRDefault="00CF7EA3" w:rsidP="00C109F8">
      <w:pPr>
        <w:pStyle w:val="ad"/>
        <w:spacing w:after="0" w:line="240" w:lineRule="auto"/>
        <w:ind w:left="0" w:firstLine="720"/>
        <w:jc w:val="both"/>
        <w:rPr>
          <w:rFonts w:ascii="Times New Roman" w:hAnsi="Times New Roman" w:cs="Times New Roman"/>
          <w:sz w:val="28"/>
          <w:szCs w:val="28"/>
        </w:rPr>
      </w:pPr>
      <w:r w:rsidRPr="00390A90">
        <w:rPr>
          <w:rFonts w:ascii="Times New Roman" w:hAnsi="Times New Roman" w:cs="Times New Roman"/>
          <w:sz w:val="28"/>
          <w:szCs w:val="28"/>
        </w:rPr>
        <w:t>Документ подписан ЭЦП ____________________</w:t>
      </w:r>
    </w:p>
    <w:p w14:paraId="71A10606" w14:textId="77777777" w:rsidR="00CF7EA3" w:rsidRPr="008C56E3" w:rsidRDefault="00CF7EA3" w:rsidP="00C109F8">
      <w:pPr>
        <w:pStyle w:val="ad"/>
        <w:spacing w:after="0" w:line="240" w:lineRule="auto"/>
        <w:ind w:left="0" w:firstLine="720"/>
        <w:jc w:val="both"/>
        <w:rPr>
          <w:rFonts w:ascii="Times New Roman" w:hAnsi="Times New Roman" w:cs="Times New Roman"/>
          <w:sz w:val="28"/>
          <w:szCs w:val="28"/>
        </w:rPr>
      </w:pPr>
    </w:p>
    <w:p w14:paraId="0DA36CA6" w14:textId="77777777" w:rsidR="0099366C" w:rsidRPr="008C56E3" w:rsidRDefault="0099366C" w:rsidP="00C109F8">
      <w:pPr>
        <w:ind w:firstLine="720"/>
        <w:contextualSpacing/>
        <w:jc w:val="both"/>
        <w:rPr>
          <w:b/>
          <w:sz w:val="28"/>
          <w:szCs w:val="28"/>
        </w:rPr>
      </w:pPr>
    </w:p>
    <w:sectPr w:rsidR="0099366C" w:rsidRPr="008C56E3" w:rsidSect="001F7C43">
      <w:headerReference w:type="default" r:id="rId15"/>
      <w:pgSz w:w="11906" w:h="16838"/>
      <w:pgMar w:top="1418" w:right="851" w:bottom="1418" w:left="1418" w:header="709" w:footer="709"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Садвакасова Индира Курмангазыевна" w:date="2021-06-07T15:35:00Z" w:initials="СИК">
    <w:p w14:paraId="6B353517" w14:textId="77777777" w:rsidR="00C109F8" w:rsidRDefault="00C109F8" w:rsidP="005A1ADF">
      <w:pPr>
        <w:pStyle w:val="a5"/>
      </w:pPr>
      <w:r>
        <w:rPr>
          <w:rStyle w:val="a4"/>
        </w:rPr>
        <w:annotationRef/>
      </w:r>
      <w:r>
        <w:t xml:space="preserve">Для охвата движения в рамках ГОБМП </w:t>
      </w:r>
    </w:p>
  </w:comment>
  <w:comment w:id="10" w:author="Нугманов Ермек Серикович" w:date="2021-06-04T16:35:00Z" w:initials="НЕС">
    <w:p w14:paraId="3CA1A449" w14:textId="66E0BA30" w:rsidR="00C109F8" w:rsidRDefault="00C109F8">
      <w:pPr>
        <w:pStyle w:val="a5"/>
      </w:pPr>
      <w:r>
        <w:rPr>
          <w:rStyle w:val="a4"/>
        </w:rPr>
        <w:annotationRef/>
      </w:r>
      <w:r>
        <w:t>По результатам ПРИЕМКИ, коллизия с п. 49</w:t>
      </w:r>
    </w:p>
  </w:comment>
  <w:comment w:id="11" w:author="Нугманов Ермек Серикович" w:date="2021-06-04T16:35:00Z" w:initials="НЕС">
    <w:p w14:paraId="5E26A519" w14:textId="14CDCAEA" w:rsidR="00C109F8" w:rsidRDefault="00C109F8" w:rsidP="004725F7">
      <w:pPr>
        <w:pStyle w:val="a5"/>
      </w:pPr>
      <w:r>
        <w:rPr>
          <w:rStyle w:val="a4"/>
        </w:rPr>
        <w:annotationRef/>
      </w:r>
      <w:r>
        <w:t>Какие именно ИС и в соответствии с какими правилами?</w:t>
      </w:r>
    </w:p>
  </w:comment>
  <w:comment w:id="8" w:author="Нугманов Ермек Серикович" w:date="2021-06-04T16:35:00Z" w:initials="НЕС">
    <w:p w14:paraId="1C3346CB" w14:textId="7E7A0FB8" w:rsidR="00C109F8" w:rsidRDefault="00C109F8">
      <w:pPr>
        <w:pStyle w:val="a5"/>
      </w:pPr>
      <w:r>
        <w:rPr>
          <w:rStyle w:val="a4"/>
        </w:rPr>
        <w:annotationRef/>
      </w:r>
      <w:r>
        <w:t>КТ рассмотреть возможность детализировать. Ссылка на регламент и бизнес процесса</w:t>
      </w:r>
    </w:p>
  </w:comment>
  <w:comment w:id="12" w:author="Нугманов Ермек Серикович" w:date="2021-06-04T16:35:00Z" w:initials="НЕС">
    <w:p w14:paraId="646A9CB9" w14:textId="77777777" w:rsidR="00C109F8" w:rsidRDefault="00C109F8" w:rsidP="004725F7">
      <w:pPr>
        <w:pStyle w:val="a5"/>
      </w:pPr>
      <w:r>
        <w:rPr>
          <w:rStyle w:val="a4"/>
        </w:rPr>
        <w:annotationRef/>
      </w:r>
      <w:r>
        <w:t>Какие именно ИС и в соотвествии с какими правилами?</w:t>
      </w:r>
    </w:p>
  </w:comment>
  <w:comment w:id="13" w:author="Нугманов Ермек Серикович" w:date="2021-06-04T16:35:00Z" w:initials="НЕС">
    <w:p w14:paraId="690B4689" w14:textId="77777777" w:rsidR="00C109F8" w:rsidRDefault="00C109F8" w:rsidP="004725F7">
      <w:pPr>
        <w:pStyle w:val="a5"/>
      </w:pPr>
      <w:r>
        <w:rPr>
          <w:rStyle w:val="a4"/>
        </w:rPr>
        <w:annotationRef/>
      </w:r>
      <w:r>
        <w:rPr>
          <w:rStyle w:val="a4"/>
        </w:rPr>
        <w:t>Срок?</w:t>
      </w:r>
    </w:p>
  </w:comment>
  <w:comment w:id="14" w:author="Садвакасова Индира Курмангазыевна" w:date="2021-06-04T16:35:00Z" w:initials="СИК">
    <w:p w14:paraId="00D1FF5C" w14:textId="77777777" w:rsidR="00C109F8" w:rsidRDefault="00C109F8" w:rsidP="004725F7">
      <w:pPr>
        <w:pStyle w:val="a5"/>
      </w:pPr>
      <w:r>
        <w:rPr>
          <w:rStyle w:val="a4"/>
        </w:rPr>
        <w:annotationRef/>
      </w:r>
      <w:r>
        <w:t xml:space="preserve">Данный пункт требует серьезного обсуждения ввиду влияния на всю цепочку движения лекарств и логистику </w:t>
      </w:r>
    </w:p>
  </w:comment>
  <w:comment w:id="15" w:author="Нугманов Ермек Серикович" w:date="2021-06-04T16:35:00Z" w:initials="НЕС">
    <w:p w14:paraId="133E2AB1" w14:textId="77777777" w:rsidR="00C109F8" w:rsidRDefault="00C109F8" w:rsidP="004725F7">
      <w:pPr>
        <w:pStyle w:val="a5"/>
      </w:pPr>
      <w:r>
        <w:rPr>
          <w:rStyle w:val="a4"/>
        </w:rPr>
        <w:annotationRef/>
      </w:r>
      <w:r>
        <w:t>Каким образом данные передаются в ИС ЭСФ?</w:t>
      </w:r>
    </w:p>
  </w:comment>
  <w:comment w:id="9" w:author="Ержан А. Исабаев" w:date="2021-06-04T17:06:00Z" w:initials="ЕАИ">
    <w:p w14:paraId="353CCE6A" w14:textId="155C527E" w:rsidR="00C109F8" w:rsidRDefault="00C109F8">
      <w:pPr>
        <w:pStyle w:val="a5"/>
      </w:pPr>
      <w:r>
        <w:rPr>
          <w:rStyle w:val="a4"/>
        </w:rPr>
        <w:annotationRef/>
      </w:r>
      <w:r>
        <w:t>Ссылку на правила по взаимодействию с СНТ</w:t>
      </w:r>
    </w:p>
  </w:comment>
  <w:comment w:id="16" w:author="Ержан А. Исабаев" w:date="2021-06-04T17:05:00Z" w:initials="ЕАИ">
    <w:p w14:paraId="44C88CC5" w14:textId="395D6D93" w:rsidR="00C109F8" w:rsidRDefault="00C109F8">
      <w:pPr>
        <w:pStyle w:val="a5"/>
      </w:pPr>
      <w:r>
        <w:rPr>
          <w:rStyle w:val="a4"/>
        </w:rPr>
        <w:annotationRef/>
      </w:r>
      <w:r>
        <w:rPr>
          <w:vanish/>
        </w:rPr>
        <w:t xml:space="preserve">ИСпунтке разъясняет ис мпт взаимодейсвует с гос.органами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7" w:author="Нугманов Ермек Серикович" w:date="2021-06-04T16:35:00Z" w:initials="НЕС">
    <w:p w14:paraId="046D43FA" w14:textId="03E1FCF3" w:rsidR="00C109F8" w:rsidRDefault="00C109F8" w:rsidP="004725F7">
      <w:pPr>
        <w:pStyle w:val="a5"/>
      </w:pPr>
      <w:r>
        <w:rPr>
          <w:rStyle w:val="a4"/>
        </w:rPr>
        <w:annotationRef/>
      </w:r>
      <w:r>
        <w:t>Электронный документ подменяет акт приема-передачи товаров или этот акт относится исключительно к СИ? УТОЧНИТЬ СТАТУС АКТА</w:t>
      </w:r>
    </w:p>
  </w:comment>
  <w:comment w:id="18" w:author="Нугманов Ермек Серикович" w:date="2021-06-04T16:35:00Z" w:initials="НЕС">
    <w:p w14:paraId="6ED5742E" w14:textId="1BA928CA" w:rsidR="00C109F8" w:rsidRDefault="00C109F8" w:rsidP="004725F7">
      <w:pPr>
        <w:pStyle w:val="a5"/>
      </w:pPr>
      <w:r>
        <w:rPr>
          <w:rStyle w:val="a4"/>
        </w:rPr>
        <w:annotationRef/>
      </w:r>
      <w:r>
        <w:t>Журнал?  Фиксация недоступности ИС МПТ.</w:t>
      </w:r>
    </w:p>
  </w:comment>
  <w:comment w:id="20" w:author="Нугманов Ермек Серикович" w:date="2021-06-04T16:35:00Z" w:initials="НЕС">
    <w:p w14:paraId="598BDA49" w14:textId="75DEEA04" w:rsidR="00C109F8" w:rsidRDefault="00C109F8" w:rsidP="004725F7">
      <w:pPr>
        <w:pStyle w:val="a5"/>
      </w:pPr>
      <w:r>
        <w:rPr>
          <w:rStyle w:val="a4"/>
        </w:rPr>
        <w:annotationRef/>
      </w:r>
      <w:r>
        <w:t>ГОБМП? При бесплатных рецептах нет кассового аппарата и фискального чека.</w:t>
      </w:r>
    </w:p>
  </w:comment>
  <w:comment w:id="21" w:author="Zhanar" w:date="2021-06-06T17:29:00Z" w:initials="Z">
    <w:p w14:paraId="6DFC21D8" w14:textId="4A3DD956" w:rsidR="00C109F8" w:rsidRDefault="00C109F8">
      <w:pPr>
        <w:pStyle w:val="a5"/>
      </w:pPr>
      <w:r>
        <w:rPr>
          <w:rStyle w:val="a4"/>
        </w:rPr>
        <w:annotationRef/>
      </w:r>
      <w:r>
        <w:t>Не надо удалять. Тут речь о том что ОФД передает в ИСМПТ.</w:t>
      </w:r>
    </w:p>
  </w:comment>
  <w:comment w:id="22" w:author="Садвакасова Индира Курмангазыевна" w:date="2021-06-04T16:35:00Z" w:initials="СИК">
    <w:p w14:paraId="63F907F0" w14:textId="77777777" w:rsidR="00C109F8" w:rsidRDefault="00C109F8" w:rsidP="004725F7">
      <w:pPr>
        <w:pStyle w:val="a5"/>
      </w:pPr>
      <w:r>
        <w:rPr>
          <w:rStyle w:val="a4"/>
        </w:rPr>
        <w:annotationRef/>
      </w:r>
      <w:r>
        <w:rPr>
          <w:sz w:val="28"/>
          <w:szCs w:val="28"/>
        </w:rPr>
        <w:t>отсутствует описание</w:t>
      </w:r>
      <w:r w:rsidRPr="0057554D">
        <w:rPr>
          <w:sz w:val="28"/>
          <w:szCs w:val="28"/>
        </w:rPr>
        <w:t xml:space="preserve"> процесса вывода из оборота ЛС при списании </w:t>
      </w:r>
      <w:r>
        <w:rPr>
          <w:sz w:val="28"/>
          <w:szCs w:val="28"/>
        </w:rPr>
        <w:t xml:space="preserve">товара, не подлежащего дальнейшей реализации </w:t>
      </w:r>
      <w:r w:rsidRPr="007E7C6A">
        <w:rPr>
          <w:i/>
          <w:szCs w:val="28"/>
        </w:rPr>
        <w:t>(бой, брак, истечение срока годности)</w:t>
      </w:r>
    </w:p>
  </w:comment>
  <w:comment w:id="23" w:author="Zhanar" w:date="2021-06-06T17:30:00Z" w:initials="Z">
    <w:p w14:paraId="750A76EC" w14:textId="1E307793" w:rsidR="00C109F8" w:rsidRDefault="00C109F8">
      <w:pPr>
        <w:pStyle w:val="a5"/>
      </w:pPr>
      <w:r>
        <w:rPr>
          <w:rStyle w:val="a4"/>
        </w:rPr>
        <w:annotationRef/>
      </w:r>
      <w:r>
        <w:t xml:space="preserve">В самом уведомлении УОТ выбирает нужную причину, в том числе Списание, бой, брак. В большинстве случаев на предприятии осуществляется списание ЛС при их непригодности для дальнейшего использования, т.е. оформляется Акт списания по бух учету в т.ч при истечении срока годности. </w:t>
      </w:r>
    </w:p>
  </w:comment>
  <w:comment w:id="24" w:author="Ержан А. Исабаев" w:date="2021-06-07T13:02:00Z" w:initials="ЕАИ">
    <w:p w14:paraId="5A4E89F7" w14:textId="77777777" w:rsidR="00C109F8" w:rsidRDefault="00C109F8" w:rsidP="00CC221A">
      <w:pPr>
        <w:pStyle w:val="a5"/>
      </w:pPr>
      <w:r>
        <w:rPr>
          <w:rStyle w:val="a4"/>
        </w:rPr>
        <w:annotationRef/>
      </w:r>
      <w:r>
        <w:t>Дополнение ДРЭЗ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353517" w15:done="0"/>
  <w15:commentEx w15:paraId="3CA1A449" w15:done="0"/>
  <w15:commentEx w15:paraId="5E26A519" w15:done="0"/>
  <w15:commentEx w15:paraId="1C3346CB" w15:done="0"/>
  <w15:commentEx w15:paraId="646A9CB9" w15:done="0"/>
  <w15:commentEx w15:paraId="690B4689" w15:done="0"/>
  <w15:commentEx w15:paraId="00D1FF5C" w15:done="0"/>
  <w15:commentEx w15:paraId="133E2AB1" w15:done="0"/>
  <w15:commentEx w15:paraId="353CCE6A" w15:done="0"/>
  <w15:commentEx w15:paraId="44C88CC5" w15:done="0"/>
  <w15:commentEx w15:paraId="046D43FA" w15:done="0"/>
  <w15:commentEx w15:paraId="6ED5742E" w15:done="0"/>
  <w15:commentEx w15:paraId="598BDA49" w15:done="0"/>
  <w15:commentEx w15:paraId="6DFC21D8" w15:done="0"/>
  <w15:commentEx w15:paraId="63F907F0" w15:done="0"/>
  <w15:commentEx w15:paraId="750A76EC" w15:paraIdParent="63F907F0" w15:done="0"/>
  <w15:commentEx w15:paraId="5A4E89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76F5A" w16cex:dateUtc="2021-06-06T09:59:00Z"/>
  <w16cex:commentExtensible w16cex:durableId="246792B8" w16cex:dateUtc="2021-06-06T12:30:00Z"/>
  <w16cex:commentExtensible w16cex:durableId="24677766" w16cex:dateUtc="2021-06-06T10:33:00Z"/>
  <w16cex:commentExtensible w16cex:durableId="2466020F" w16cex:dateUtc="2021-06-05T08:00:00Z"/>
  <w16cex:commentExtensible w16cex:durableId="24660450" w16cex:dateUtc="2021-06-05T08:10:00Z"/>
  <w16cex:commentExtensible w16cex:durableId="246782E0" w16cex:dateUtc="2021-06-06T11:22:00Z"/>
  <w16cex:commentExtensible w16cex:durableId="2467845D" w16cex:dateUtc="2021-06-06T11:29:00Z"/>
  <w16cex:commentExtensible w16cex:durableId="246784B8" w16cex:dateUtc="2021-06-06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7929E" w16cid:durableId="2463FD38"/>
  <w16cid:commentId w16cid:paraId="519BE8BF" w16cid:durableId="2463FD39"/>
  <w16cid:commentId w16cid:paraId="242B356D" w16cid:durableId="2463FD3A"/>
  <w16cid:commentId w16cid:paraId="1CC4B2AB" w16cid:durableId="24676F5A"/>
  <w16cid:commentId w16cid:paraId="0D19CDB3" w16cid:durableId="2463FD3C"/>
  <w16cid:commentId w16cid:paraId="6350ED5D" w16cid:durableId="2463FD3D"/>
  <w16cid:commentId w16cid:paraId="64A93AB3" w16cid:durableId="2463FD3E"/>
  <w16cid:commentId w16cid:paraId="55F7F972" w16cid:durableId="246792B8"/>
  <w16cid:commentId w16cid:paraId="00ACD095" w16cid:durableId="2463FD3F"/>
  <w16cid:commentId w16cid:paraId="792DA3D6" w16cid:durableId="2463FD40"/>
  <w16cid:commentId w16cid:paraId="0EA65E3E" w16cid:durableId="24677766"/>
  <w16cid:commentId w16cid:paraId="272CD6A4" w16cid:durableId="2463FD41"/>
  <w16cid:commentId w16cid:paraId="51396C5D" w16cid:durableId="2463FD42"/>
  <w16cid:commentId w16cid:paraId="3324EFBC" w16cid:durableId="2463FD43"/>
  <w16cid:commentId w16cid:paraId="1B2C1EFA" w16cid:durableId="2466020F"/>
  <w16cid:commentId w16cid:paraId="6B33138A" w16cid:durableId="2463FD44"/>
  <w16cid:commentId w16cid:paraId="4B841D4D" w16cid:durableId="2463FD45"/>
  <w16cid:commentId w16cid:paraId="24D8B381" w16cid:durableId="2463FD46"/>
  <w16cid:commentId w16cid:paraId="494D7BB2" w16cid:durableId="2463FD47"/>
  <w16cid:commentId w16cid:paraId="3CE7150E" w16cid:durableId="2463FD48"/>
  <w16cid:commentId w16cid:paraId="515D7DEF" w16cid:durableId="2463FD4A"/>
  <w16cid:commentId w16cid:paraId="49BF925D" w16cid:durableId="2463FD4B"/>
  <w16cid:commentId w16cid:paraId="2724A2C0" w16cid:durableId="2463FD4C"/>
  <w16cid:commentId w16cid:paraId="0E8A4672" w16cid:durableId="2463FD4D"/>
  <w16cid:commentId w16cid:paraId="1D8E03F8" w16cid:durableId="2463FD4E"/>
  <w16cid:commentId w16cid:paraId="3B0B408F" w16cid:durableId="2463FD4F"/>
  <w16cid:commentId w16cid:paraId="0C9B7190" w16cid:durableId="2463FD50"/>
  <w16cid:commentId w16cid:paraId="1BD6F8C8" w16cid:durableId="2463FD51"/>
  <w16cid:commentId w16cid:paraId="2112E028" w16cid:durableId="2463FD52"/>
  <w16cid:commentId w16cid:paraId="3E44C92D" w16cid:durableId="2463FD53"/>
  <w16cid:commentId w16cid:paraId="587E597A" w16cid:durableId="2463FD54"/>
  <w16cid:commentId w16cid:paraId="140A4466" w16cid:durableId="2463FD55"/>
  <w16cid:commentId w16cid:paraId="75E0D466" w16cid:durableId="2463FD56"/>
  <w16cid:commentId w16cid:paraId="36519C16" w16cid:durableId="2463FD57"/>
  <w16cid:commentId w16cid:paraId="0BFA35E4" w16cid:durableId="2463FD58"/>
  <w16cid:commentId w16cid:paraId="63B42C66" w16cid:durableId="2463FD59"/>
  <w16cid:commentId w16cid:paraId="0BE33960" w16cid:durableId="2463FD5A"/>
  <w16cid:commentId w16cid:paraId="14A2F37C" w16cid:durableId="2463FD5B"/>
  <w16cid:commentId w16cid:paraId="4A63A926" w16cid:durableId="2463FD5C"/>
  <w16cid:commentId w16cid:paraId="08FDFD2B" w16cid:durableId="2463FD5D"/>
  <w16cid:commentId w16cid:paraId="36B79704" w16cid:durableId="2463FD5E"/>
  <w16cid:commentId w16cid:paraId="13AA779A" w16cid:durableId="2463FD5F"/>
  <w16cid:commentId w16cid:paraId="4F1C3418" w16cid:durableId="2463FD60"/>
  <w16cid:commentId w16cid:paraId="3C8CF3DE" w16cid:durableId="2463FD61"/>
  <w16cid:commentId w16cid:paraId="3D74D045" w16cid:durableId="2463FD62"/>
  <w16cid:commentId w16cid:paraId="26262758" w16cid:durableId="2463FD63"/>
  <w16cid:commentId w16cid:paraId="31A7B03C" w16cid:durableId="2463FD64"/>
  <w16cid:commentId w16cid:paraId="05EE0A92" w16cid:durableId="2463FD65"/>
  <w16cid:commentId w16cid:paraId="4E669FA6" w16cid:durableId="24687DB1"/>
  <w16cid:commentId w16cid:paraId="1F97E34F" w16cid:durableId="2463FD66"/>
  <w16cid:commentId w16cid:paraId="65E3A567" w16cid:durableId="2463FD67"/>
  <w16cid:commentId w16cid:paraId="289CC45C" w16cid:durableId="2463FD68"/>
  <w16cid:commentId w16cid:paraId="5114CB27" w16cid:durableId="2463FD69"/>
  <w16cid:commentId w16cid:paraId="4CF351AC" w16cid:durableId="2463FD6A"/>
  <w16cid:commentId w16cid:paraId="63DDCA96" w16cid:durableId="2463FD6B"/>
  <w16cid:commentId w16cid:paraId="534D273F" w16cid:durableId="2463FD6C"/>
  <w16cid:commentId w16cid:paraId="2997DACE" w16cid:durableId="2463FD6D"/>
  <w16cid:commentId w16cid:paraId="4D0CCE0B" w16cid:durableId="2463FD6E"/>
  <w16cid:commentId w16cid:paraId="5EAB7B32" w16cid:durableId="2463FD6F"/>
  <w16cid:commentId w16cid:paraId="7AA468BE" w16cid:durableId="2463FD70"/>
  <w16cid:commentId w16cid:paraId="2222CBED" w16cid:durableId="2463FD71"/>
  <w16cid:commentId w16cid:paraId="10533BE9" w16cid:durableId="2463FD72"/>
  <w16cid:commentId w16cid:paraId="173D68DA" w16cid:durableId="2463FD73"/>
  <w16cid:commentId w16cid:paraId="6F4677DA" w16cid:durableId="2463FD74"/>
  <w16cid:commentId w16cid:paraId="00CD6FEA" w16cid:durableId="24687DD6"/>
  <w16cid:commentId w16cid:paraId="71711201" w16cid:durableId="2463FD75"/>
  <w16cid:commentId w16cid:paraId="4B6C23B7" w16cid:durableId="2463FD76"/>
  <w16cid:commentId w16cid:paraId="2F5A828B" w16cid:durableId="2463FD77"/>
  <w16cid:commentId w16cid:paraId="304AAD45" w16cid:durableId="24687E01"/>
  <w16cid:commentId w16cid:paraId="5AB4F367" w16cid:durableId="24687E09"/>
  <w16cid:commentId w16cid:paraId="07170088" w16cid:durableId="2463FD78"/>
  <w16cid:commentId w16cid:paraId="206DF5A6" w16cid:durableId="2463FD79"/>
  <w16cid:commentId w16cid:paraId="00838A4C" w16cid:durableId="2463FD7A"/>
  <w16cid:commentId w16cid:paraId="41D585B4" w16cid:durableId="2463FD7B"/>
  <w16cid:commentId w16cid:paraId="38D0773D" w16cid:durableId="24660450"/>
  <w16cid:commentId w16cid:paraId="26CC9B74" w16cid:durableId="2463FD7C"/>
  <w16cid:commentId w16cid:paraId="164E527B" w16cid:durableId="2463FD7D"/>
  <w16cid:commentId w16cid:paraId="5E5F9B97" w16cid:durableId="2463FD7E"/>
  <w16cid:commentId w16cid:paraId="09885D38" w16cid:durableId="2463FD80"/>
  <w16cid:commentId w16cid:paraId="20702AA3" w16cid:durableId="2463FD81"/>
  <w16cid:commentId w16cid:paraId="72D95FF2" w16cid:durableId="24687E24"/>
  <w16cid:commentId w16cid:paraId="413356FD" w16cid:durableId="2463FD82"/>
  <w16cid:commentId w16cid:paraId="7045A585" w16cid:durableId="2463FD83"/>
  <w16cid:commentId w16cid:paraId="02AE9874" w16cid:durableId="24687E35"/>
  <w16cid:commentId w16cid:paraId="3CA1A449" w16cid:durableId="2463FD84"/>
  <w16cid:commentId w16cid:paraId="5E26A519" w16cid:durableId="2463FD85"/>
  <w16cid:commentId w16cid:paraId="1C3346CB" w16cid:durableId="2463FD86"/>
  <w16cid:commentId w16cid:paraId="3FFF0107" w16cid:durableId="2463FD87"/>
  <w16cid:commentId w16cid:paraId="34D735BF" w16cid:durableId="2463FD88"/>
  <w16cid:commentId w16cid:paraId="5F7A8EE2" w16cid:durableId="246782E0"/>
  <w16cid:commentId w16cid:paraId="646A9CB9" w16cid:durableId="2463FD89"/>
  <w16cid:commentId w16cid:paraId="690B4689" w16cid:durableId="2463FD8A"/>
  <w16cid:commentId w16cid:paraId="00D1FF5C" w16cid:durableId="2463FD8B"/>
  <w16cid:commentId w16cid:paraId="133E2AB1" w16cid:durableId="2463FD8C"/>
  <w16cid:commentId w16cid:paraId="353CCE6A" w16cid:durableId="2463FD8D"/>
  <w16cid:commentId w16cid:paraId="44C88CC5" w16cid:durableId="2463FD8E"/>
  <w16cid:commentId w16cid:paraId="046D43FA" w16cid:durableId="2463FD8F"/>
  <w16cid:commentId w16cid:paraId="6ED5742E" w16cid:durableId="2463FD90"/>
  <w16cid:commentId w16cid:paraId="30BEB076" w16cid:durableId="2463FD91"/>
  <w16cid:commentId w16cid:paraId="44656F0D" w16cid:durableId="24687E4B"/>
  <w16cid:commentId w16cid:paraId="598BDA49" w16cid:durableId="2463FD92"/>
  <w16cid:commentId w16cid:paraId="6DFC21D8" w16cid:durableId="2467845D"/>
  <w16cid:commentId w16cid:paraId="63F907F0" w16cid:durableId="2463FD93"/>
  <w16cid:commentId w16cid:paraId="750A76EC" w16cid:durableId="246784B8"/>
  <w16cid:commentId w16cid:paraId="6FDA7B59" w16cid:durableId="2463FD94"/>
  <w16cid:commentId w16cid:paraId="3DC7A6BB" w16cid:durableId="24687E5B"/>
  <w16cid:commentId w16cid:paraId="1AA7BF06" w16cid:durableId="2463FD95"/>
  <w16cid:commentId w16cid:paraId="4960978C" w16cid:durableId="24687E6E"/>
  <w16cid:commentId w16cid:paraId="439EEB0F" w16cid:durableId="2463FD96"/>
  <w16cid:commentId w16cid:paraId="7CBEF853" w16cid:durableId="24687E7B"/>
  <w16cid:commentId w16cid:paraId="57E7DC49" w16cid:durableId="2463FD97"/>
  <w16cid:commentId w16cid:paraId="531F7063" w16cid:durableId="2463FD98"/>
  <w16cid:commentId w16cid:paraId="02E1880F" w16cid:durableId="2463FD99"/>
  <w16cid:commentId w16cid:paraId="0A82E565" w16cid:durableId="2463FD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BBEB" w14:textId="77777777" w:rsidR="00C910C5" w:rsidRDefault="00C910C5" w:rsidP="00CF7EA3">
      <w:r>
        <w:separator/>
      </w:r>
    </w:p>
  </w:endnote>
  <w:endnote w:type="continuationSeparator" w:id="0">
    <w:p w14:paraId="5D9F8D2B" w14:textId="77777777" w:rsidR="00C910C5" w:rsidRDefault="00C910C5" w:rsidP="00CF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95898" w14:textId="77777777" w:rsidR="00C910C5" w:rsidRDefault="00C910C5" w:rsidP="00CF7EA3">
      <w:r>
        <w:separator/>
      </w:r>
    </w:p>
  </w:footnote>
  <w:footnote w:type="continuationSeparator" w:id="0">
    <w:p w14:paraId="3D61F003" w14:textId="77777777" w:rsidR="00C910C5" w:rsidRDefault="00C910C5" w:rsidP="00CF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20356"/>
      <w:docPartObj>
        <w:docPartGallery w:val="Page Numbers (Top of Page)"/>
        <w:docPartUnique/>
      </w:docPartObj>
    </w:sdtPr>
    <w:sdtEndPr>
      <w:rPr>
        <w:rFonts w:ascii="Times New Roman" w:hAnsi="Times New Roman" w:cs="Times New Roman"/>
        <w:sz w:val="28"/>
        <w:szCs w:val="28"/>
      </w:rPr>
    </w:sdtEndPr>
    <w:sdtContent>
      <w:p w14:paraId="3B4BAC4A" w14:textId="1D0FB05C" w:rsidR="00C109F8" w:rsidRPr="00CF7EA3" w:rsidRDefault="00C109F8">
        <w:pPr>
          <w:pStyle w:val="af1"/>
          <w:jc w:val="center"/>
          <w:rPr>
            <w:rFonts w:ascii="Times New Roman" w:hAnsi="Times New Roman" w:cs="Times New Roman"/>
            <w:sz w:val="28"/>
            <w:szCs w:val="28"/>
          </w:rPr>
        </w:pPr>
        <w:r w:rsidRPr="00CF7EA3">
          <w:rPr>
            <w:rFonts w:ascii="Times New Roman" w:hAnsi="Times New Roman" w:cs="Times New Roman"/>
            <w:sz w:val="28"/>
            <w:szCs w:val="28"/>
          </w:rPr>
          <w:fldChar w:fldCharType="begin"/>
        </w:r>
        <w:r w:rsidRPr="00CF7EA3">
          <w:rPr>
            <w:rFonts w:ascii="Times New Roman" w:hAnsi="Times New Roman" w:cs="Times New Roman"/>
            <w:sz w:val="28"/>
            <w:szCs w:val="28"/>
          </w:rPr>
          <w:instrText>PAGE   \* MERGEFORMAT</w:instrText>
        </w:r>
        <w:r w:rsidRPr="00CF7EA3">
          <w:rPr>
            <w:rFonts w:ascii="Times New Roman" w:hAnsi="Times New Roman" w:cs="Times New Roman"/>
            <w:sz w:val="28"/>
            <w:szCs w:val="28"/>
          </w:rPr>
          <w:fldChar w:fldCharType="separate"/>
        </w:r>
        <w:r w:rsidR="004F0090">
          <w:rPr>
            <w:rFonts w:ascii="Times New Roman" w:hAnsi="Times New Roman" w:cs="Times New Roman"/>
            <w:noProof/>
            <w:sz w:val="28"/>
            <w:szCs w:val="28"/>
          </w:rPr>
          <w:t>35</w:t>
        </w:r>
        <w:r w:rsidRPr="00CF7EA3">
          <w:rPr>
            <w:rFonts w:ascii="Times New Roman" w:hAnsi="Times New Roman" w:cs="Times New Roman"/>
            <w:sz w:val="28"/>
            <w:szCs w:val="28"/>
          </w:rPr>
          <w:fldChar w:fldCharType="end"/>
        </w:r>
      </w:p>
    </w:sdtContent>
  </w:sdt>
  <w:p w14:paraId="611D538B" w14:textId="77777777" w:rsidR="00C109F8" w:rsidRDefault="00C109F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BC5"/>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1A2586"/>
    <w:multiLevelType w:val="multilevel"/>
    <w:tmpl w:val="6EF40C80"/>
    <w:lvl w:ilvl="0">
      <w:start w:val="98"/>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6C2047"/>
    <w:multiLevelType w:val="multilevel"/>
    <w:tmpl w:val="633A194A"/>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pPr>
        <w:ind w:left="0" w:firstLine="0"/>
      </w:pPr>
      <w:rPr>
        <w:rFonts w:ascii="Times New Roman" w:eastAsia="Times New Roman" w:hAnsi="Times New Roman" w:cs="Times New Roman"/>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B9459E1"/>
    <w:multiLevelType w:val="hybridMultilevel"/>
    <w:tmpl w:val="3DBCC5FE"/>
    <w:lvl w:ilvl="0" w:tplc="5E7E8950">
      <w:start w:val="1"/>
      <w:numFmt w:val="decimal"/>
      <w:lvlText w:val="%1."/>
      <w:lvlJc w:val="left"/>
      <w:pPr>
        <w:ind w:left="1433" w:hanging="440"/>
      </w:pPr>
      <w:rPr>
        <w:rFonts w:ascii="Times New Roman" w:eastAsia="Batang" w:hAnsi="Times New Roman" w:cs="Times New Roman" w:hint="default"/>
        <w:color w:val="auto"/>
        <w:sz w:val="28"/>
        <w:szCs w:val="28"/>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2BFB06DB"/>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722C9A"/>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4F4D37"/>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23B10"/>
    <w:multiLevelType w:val="hybridMultilevel"/>
    <w:tmpl w:val="C540BC7A"/>
    <w:lvl w:ilvl="0" w:tplc="CBAE83C8">
      <w:start w:val="1"/>
      <w:numFmt w:val="decimal"/>
      <w:lvlText w:val="%1)"/>
      <w:lvlJc w:val="left"/>
      <w:pPr>
        <w:ind w:left="644" w:hanging="360"/>
      </w:pPr>
      <w:rPr>
        <w:rFonts w:ascii="Times New Roman" w:hAnsi="Times New Roman" w:cs="Times New Roman" w:hint="default"/>
        <w:b w:val="0"/>
        <w:bCs/>
        <w:sz w:val="28"/>
        <w:szCs w:val="28"/>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E476AC"/>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FD16CB"/>
    <w:multiLevelType w:val="hybridMultilevel"/>
    <w:tmpl w:val="51D011D8"/>
    <w:lvl w:ilvl="0" w:tplc="5E7E8950">
      <w:start w:val="1"/>
      <w:numFmt w:val="decimal"/>
      <w:lvlText w:val="%1."/>
      <w:lvlJc w:val="left"/>
      <w:pPr>
        <w:ind w:left="1433" w:hanging="440"/>
      </w:pPr>
      <w:rPr>
        <w:rFonts w:ascii="Times New Roman" w:eastAsia="Batang" w:hAnsi="Times New Roman" w:cs="Times New Roman" w:hint="default"/>
        <w:color w:val="auto"/>
        <w:sz w:val="28"/>
        <w:szCs w:val="28"/>
      </w:rPr>
    </w:lvl>
    <w:lvl w:ilvl="1" w:tplc="04190011">
      <w:start w:val="1"/>
      <w:numFmt w:val="decimal"/>
      <w:lvlText w:val="%2)"/>
      <w:lvlJc w:val="left"/>
      <w:pPr>
        <w:ind w:left="1070"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483E46EF"/>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7B6F44"/>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0B732D"/>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EC026B"/>
    <w:multiLevelType w:val="multilevel"/>
    <w:tmpl w:val="0204A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8C54A66"/>
    <w:multiLevelType w:val="hybridMultilevel"/>
    <w:tmpl w:val="AA60AACC"/>
    <w:lvl w:ilvl="0" w:tplc="F7F2A06C">
      <w:start w:val="1"/>
      <w:numFmt w:val="lowerLetter"/>
      <w:lvlText w:val="%1)"/>
      <w:lvlJc w:val="left"/>
      <w:pPr>
        <w:ind w:left="1440" w:hanging="360"/>
      </w:pPr>
      <w:rPr>
        <w:rFonts w:ascii="Times New Roman" w:hAnsi="Times New Roman" w:cs="Times New Roman" w:hint="default"/>
        <w:sz w:val="28"/>
        <w:szCs w:val="28"/>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59030858"/>
    <w:multiLevelType w:val="hybridMultilevel"/>
    <w:tmpl w:val="D2DE062A"/>
    <w:lvl w:ilvl="0" w:tplc="C6240548">
      <w:start w:val="5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8E65FD"/>
    <w:multiLevelType w:val="hybridMultilevel"/>
    <w:tmpl w:val="08725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9B62A7"/>
    <w:multiLevelType w:val="hybridMultilevel"/>
    <w:tmpl w:val="158C1DD0"/>
    <w:lvl w:ilvl="0" w:tplc="F5069F06">
      <w:start w:val="30"/>
      <w:numFmt w:val="decimal"/>
      <w:lvlText w:val="%1."/>
      <w:lvlJc w:val="left"/>
      <w:pPr>
        <w:ind w:left="1085" w:hanging="375"/>
      </w:pPr>
      <w:rPr>
        <w:rFonts w:ascii="Times New Roman" w:hAnsi="Times New Roman" w:cs="Times New Roman"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8" w15:restartNumberingAfterBreak="0">
    <w:nsid w:val="70472ADA"/>
    <w:multiLevelType w:val="hybridMultilevel"/>
    <w:tmpl w:val="4FC6C47E"/>
    <w:lvl w:ilvl="0" w:tplc="2B54BFA2">
      <w:start w:val="1"/>
      <w:numFmt w:val="decimal"/>
      <w:lvlText w:val="%1)"/>
      <w:lvlJc w:val="left"/>
      <w:pPr>
        <w:ind w:left="1114" w:hanging="40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7F0533DE"/>
    <w:multiLevelType w:val="multilevel"/>
    <w:tmpl w:val="A844BF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8"/>
  </w:num>
  <w:num w:numId="4">
    <w:abstractNumId w:val="12"/>
  </w:num>
  <w:num w:numId="5">
    <w:abstractNumId w:val="4"/>
  </w:num>
  <w:num w:numId="6">
    <w:abstractNumId w:val="10"/>
  </w:num>
  <w:num w:numId="7">
    <w:abstractNumId w:val="0"/>
  </w:num>
  <w:num w:numId="8">
    <w:abstractNumId w:val="5"/>
  </w:num>
  <w:num w:numId="9">
    <w:abstractNumId w:val="11"/>
  </w:num>
  <w:num w:numId="10">
    <w:abstractNumId w:val="18"/>
  </w:num>
  <w:num w:numId="11">
    <w:abstractNumId w:val="19"/>
  </w:num>
  <w:num w:numId="12">
    <w:abstractNumId w:val="7"/>
  </w:num>
  <w:num w:numId="13">
    <w:abstractNumId w:val="2"/>
  </w:num>
  <w:num w:numId="14">
    <w:abstractNumId w:val="14"/>
  </w:num>
  <w:num w:numId="15">
    <w:abstractNumId w:val="16"/>
  </w:num>
  <w:num w:numId="16">
    <w:abstractNumId w:val="9"/>
  </w:num>
  <w:num w:numId="17">
    <w:abstractNumId w:val="15"/>
  </w:num>
  <w:num w:numId="18">
    <w:abstractNumId w:val="1"/>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угманов Ермек Серикович">
    <w15:presenceInfo w15:providerId="None" w15:userId="Нугманов Ермек Серикович"/>
  </w15:person>
  <w15:person w15:author="Zhanar">
    <w15:presenceInfo w15:providerId="Windows Live" w15:userId="a8d0b9661c0a4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0070A"/>
    <w:rsid w:val="000041E4"/>
    <w:rsid w:val="000157BC"/>
    <w:rsid w:val="00015CA7"/>
    <w:rsid w:val="00021987"/>
    <w:rsid w:val="00024AB0"/>
    <w:rsid w:val="00033FA4"/>
    <w:rsid w:val="000351B3"/>
    <w:rsid w:val="00043554"/>
    <w:rsid w:val="000512F4"/>
    <w:rsid w:val="000721D3"/>
    <w:rsid w:val="000743D6"/>
    <w:rsid w:val="000907D3"/>
    <w:rsid w:val="00090EFF"/>
    <w:rsid w:val="0009220C"/>
    <w:rsid w:val="000A2B0F"/>
    <w:rsid w:val="000A4641"/>
    <w:rsid w:val="000B3528"/>
    <w:rsid w:val="000B54B5"/>
    <w:rsid w:val="000B6857"/>
    <w:rsid w:val="000B6971"/>
    <w:rsid w:val="000C4049"/>
    <w:rsid w:val="000D620A"/>
    <w:rsid w:val="000D68F9"/>
    <w:rsid w:val="000F25E7"/>
    <w:rsid w:val="000F2DAE"/>
    <w:rsid w:val="000F3E6E"/>
    <w:rsid w:val="000F4853"/>
    <w:rsid w:val="000F4C44"/>
    <w:rsid w:val="000F7D93"/>
    <w:rsid w:val="0010288F"/>
    <w:rsid w:val="00105AEA"/>
    <w:rsid w:val="00107AFF"/>
    <w:rsid w:val="00110B91"/>
    <w:rsid w:val="001139C3"/>
    <w:rsid w:val="00131480"/>
    <w:rsid w:val="00131A76"/>
    <w:rsid w:val="0013207B"/>
    <w:rsid w:val="0013282F"/>
    <w:rsid w:val="00133DE9"/>
    <w:rsid w:val="001416AD"/>
    <w:rsid w:val="001507E9"/>
    <w:rsid w:val="001519EF"/>
    <w:rsid w:val="0015614F"/>
    <w:rsid w:val="001576D9"/>
    <w:rsid w:val="00163EFA"/>
    <w:rsid w:val="00181C2C"/>
    <w:rsid w:val="0019293B"/>
    <w:rsid w:val="00196968"/>
    <w:rsid w:val="001A1CFD"/>
    <w:rsid w:val="001A7791"/>
    <w:rsid w:val="001C6668"/>
    <w:rsid w:val="001C70E3"/>
    <w:rsid w:val="001D282A"/>
    <w:rsid w:val="001D6934"/>
    <w:rsid w:val="001D6C6B"/>
    <w:rsid w:val="001E43F5"/>
    <w:rsid w:val="001E61DC"/>
    <w:rsid w:val="001E7C40"/>
    <w:rsid w:val="001F2716"/>
    <w:rsid w:val="001F7C43"/>
    <w:rsid w:val="00203718"/>
    <w:rsid w:val="00206FEE"/>
    <w:rsid w:val="00213034"/>
    <w:rsid w:val="00225D78"/>
    <w:rsid w:val="00235D03"/>
    <w:rsid w:val="00240A72"/>
    <w:rsid w:val="00242D43"/>
    <w:rsid w:val="002578BA"/>
    <w:rsid w:val="002658CF"/>
    <w:rsid w:val="00273261"/>
    <w:rsid w:val="002756E9"/>
    <w:rsid w:val="00281EE6"/>
    <w:rsid w:val="00285154"/>
    <w:rsid w:val="0029181A"/>
    <w:rsid w:val="00292A0E"/>
    <w:rsid w:val="00294A0A"/>
    <w:rsid w:val="002A4014"/>
    <w:rsid w:val="002B0FB8"/>
    <w:rsid w:val="002B6379"/>
    <w:rsid w:val="002C4ADD"/>
    <w:rsid w:val="002D6414"/>
    <w:rsid w:val="002E524A"/>
    <w:rsid w:val="002E54FE"/>
    <w:rsid w:val="002E6CF7"/>
    <w:rsid w:val="002F2155"/>
    <w:rsid w:val="002F4B77"/>
    <w:rsid w:val="00302D77"/>
    <w:rsid w:val="00323AC5"/>
    <w:rsid w:val="0032725C"/>
    <w:rsid w:val="00331498"/>
    <w:rsid w:val="00346BA1"/>
    <w:rsid w:val="0036419B"/>
    <w:rsid w:val="003654B7"/>
    <w:rsid w:val="0037712A"/>
    <w:rsid w:val="00380A66"/>
    <w:rsid w:val="00390A90"/>
    <w:rsid w:val="003935A1"/>
    <w:rsid w:val="003966C6"/>
    <w:rsid w:val="003A4CA5"/>
    <w:rsid w:val="003B54F2"/>
    <w:rsid w:val="003C5421"/>
    <w:rsid w:val="003D56EC"/>
    <w:rsid w:val="003E16D1"/>
    <w:rsid w:val="003E2F45"/>
    <w:rsid w:val="003E692C"/>
    <w:rsid w:val="003F1464"/>
    <w:rsid w:val="00401E2A"/>
    <w:rsid w:val="00412047"/>
    <w:rsid w:val="00412D56"/>
    <w:rsid w:val="00416AD5"/>
    <w:rsid w:val="00417DA4"/>
    <w:rsid w:val="004203BD"/>
    <w:rsid w:val="00421B5F"/>
    <w:rsid w:val="00423511"/>
    <w:rsid w:val="00424059"/>
    <w:rsid w:val="00461F25"/>
    <w:rsid w:val="004713E4"/>
    <w:rsid w:val="004725F7"/>
    <w:rsid w:val="00473893"/>
    <w:rsid w:val="00476CC6"/>
    <w:rsid w:val="00492686"/>
    <w:rsid w:val="00495EB7"/>
    <w:rsid w:val="00497CF9"/>
    <w:rsid w:val="004B32E4"/>
    <w:rsid w:val="004B33E4"/>
    <w:rsid w:val="004B4FD7"/>
    <w:rsid w:val="004B6F45"/>
    <w:rsid w:val="004C57DC"/>
    <w:rsid w:val="004D29F7"/>
    <w:rsid w:val="004D2C55"/>
    <w:rsid w:val="004D661A"/>
    <w:rsid w:val="004D6C29"/>
    <w:rsid w:val="004E267E"/>
    <w:rsid w:val="004E7ED1"/>
    <w:rsid w:val="004F0090"/>
    <w:rsid w:val="004F37D8"/>
    <w:rsid w:val="00504398"/>
    <w:rsid w:val="0050527C"/>
    <w:rsid w:val="005102DB"/>
    <w:rsid w:val="005356A4"/>
    <w:rsid w:val="00536AC7"/>
    <w:rsid w:val="005373B0"/>
    <w:rsid w:val="00543046"/>
    <w:rsid w:val="00543220"/>
    <w:rsid w:val="005477A6"/>
    <w:rsid w:val="0055211F"/>
    <w:rsid w:val="00562DA2"/>
    <w:rsid w:val="005651A6"/>
    <w:rsid w:val="0056629F"/>
    <w:rsid w:val="00567613"/>
    <w:rsid w:val="005744A3"/>
    <w:rsid w:val="005761B0"/>
    <w:rsid w:val="00591A06"/>
    <w:rsid w:val="00591BC4"/>
    <w:rsid w:val="005948BF"/>
    <w:rsid w:val="005A1ADF"/>
    <w:rsid w:val="005A3A5A"/>
    <w:rsid w:val="005A436A"/>
    <w:rsid w:val="005A50C6"/>
    <w:rsid w:val="005B2023"/>
    <w:rsid w:val="005B2385"/>
    <w:rsid w:val="005B3855"/>
    <w:rsid w:val="005B745B"/>
    <w:rsid w:val="005D1474"/>
    <w:rsid w:val="005D3FEF"/>
    <w:rsid w:val="005D4E3F"/>
    <w:rsid w:val="005D7282"/>
    <w:rsid w:val="005E03A1"/>
    <w:rsid w:val="005F21F6"/>
    <w:rsid w:val="005F47A7"/>
    <w:rsid w:val="005F5AC6"/>
    <w:rsid w:val="005F77B0"/>
    <w:rsid w:val="0060003C"/>
    <w:rsid w:val="00602351"/>
    <w:rsid w:val="00606A28"/>
    <w:rsid w:val="006156F9"/>
    <w:rsid w:val="00616CB1"/>
    <w:rsid w:val="00616D04"/>
    <w:rsid w:val="00626A58"/>
    <w:rsid w:val="00631573"/>
    <w:rsid w:val="00634B16"/>
    <w:rsid w:val="00637517"/>
    <w:rsid w:val="00651728"/>
    <w:rsid w:val="00652858"/>
    <w:rsid w:val="0065434A"/>
    <w:rsid w:val="00655621"/>
    <w:rsid w:val="00660F74"/>
    <w:rsid w:val="00664407"/>
    <w:rsid w:val="0067444F"/>
    <w:rsid w:val="0067553C"/>
    <w:rsid w:val="0068114E"/>
    <w:rsid w:val="006A6F6B"/>
    <w:rsid w:val="006B6648"/>
    <w:rsid w:val="006D176B"/>
    <w:rsid w:val="006D6182"/>
    <w:rsid w:val="006E51DF"/>
    <w:rsid w:val="006F7EFD"/>
    <w:rsid w:val="007115DF"/>
    <w:rsid w:val="00712ECF"/>
    <w:rsid w:val="00715D4F"/>
    <w:rsid w:val="0071737F"/>
    <w:rsid w:val="0071749E"/>
    <w:rsid w:val="00717A3A"/>
    <w:rsid w:val="00720939"/>
    <w:rsid w:val="00720EBE"/>
    <w:rsid w:val="007226E8"/>
    <w:rsid w:val="0073391C"/>
    <w:rsid w:val="00734409"/>
    <w:rsid w:val="00741C14"/>
    <w:rsid w:val="0074409B"/>
    <w:rsid w:val="007476BD"/>
    <w:rsid w:val="00755A7C"/>
    <w:rsid w:val="0077753D"/>
    <w:rsid w:val="007905E5"/>
    <w:rsid w:val="00790F62"/>
    <w:rsid w:val="0079274B"/>
    <w:rsid w:val="007948C2"/>
    <w:rsid w:val="007A0196"/>
    <w:rsid w:val="007B5F3E"/>
    <w:rsid w:val="007C1D7C"/>
    <w:rsid w:val="007C6776"/>
    <w:rsid w:val="007D4CDA"/>
    <w:rsid w:val="007D4F9D"/>
    <w:rsid w:val="007D6C39"/>
    <w:rsid w:val="007E290F"/>
    <w:rsid w:val="007E5259"/>
    <w:rsid w:val="007F189C"/>
    <w:rsid w:val="00804762"/>
    <w:rsid w:val="00807CBD"/>
    <w:rsid w:val="00814E23"/>
    <w:rsid w:val="0082017B"/>
    <w:rsid w:val="00830C06"/>
    <w:rsid w:val="008355AA"/>
    <w:rsid w:val="00836CE3"/>
    <w:rsid w:val="00861C1E"/>
    <w:rsid w:val="00861D95"/>
    <w:rsid w:val="00874AB5"/>
    <w:rsid w:val="008808B0"/>
    <w:rsid w:val="00881088"/>
    <w:rsid w:val="008834CC"/>
    <w:rsid w:val="008865F2"/>
    <w:rsid w:val="008A2F6D"/>
    <w:rsid w:val="008A5B3C"/>
    <w:rsid w:val="008C08DB"/>
    <w:rsid w:val="008C56E3"/>
    <w:rsid w:val="008C75BE"/>
    <w:rsid w:val="008D1352"/>
    <w:rsid w:val="008D1A7C"/>
    <w:rsid w:val="008D7D43"/>
    <w:rsid w:val="008E30BE"/>
    <w:rsid w:val="0091210C"/>
    <w:rsid w:val="00920644"/>
    <w:rsid w:val="00926707"/>
    <w:rsid w:val="00927D05"/>
    <w:rsid w:val="00930988"/>
    <w:rsid w:val="00943185"/>
    <w:rsid w:val="0095457F"/>
    <w:rsid w:val="00957799"/>
    <w:rsid w:val="00961C37"/>
    <w:rsid w:val="00963317"/>
    <w:rsid w:val="0097429D"/>
    <w:rsid w:val="00975F06"/>
    <w:rsid w:val="00981DE3"/>
    <w:rsid w:val="00983671"/>
    <w:rsid w:val="00990614"/>
    <w:rsid w:val="0099140A"/>
    <w:rsid w:val="0099366C"/>
    <w:rsid w:val="0099453E"/>
    <w:rsid w:val="00997490"/>
    <w:rsid w:val="009A055B"/>
    <w:rsid w:val="009A0CCF"/>
    <w:rsid w:val="009C54AF"/>
    <w:rsid w:val="009C5893"/>
    <w:rsid w:val="009C5FA1"/>
    <w:rsid w:val="009C5FE2"/>
    <w:rsid w:val="009C66D9"/>
    <w:rsid w:val="009D3202"/>
    <w:rsid w:val="009F1962"/>
    <w:rsid w:val="00A00EC1"/>
    <w:rsid w:val="00A041B8"/>
    <w:rsid w:val="00A26277"/>
    <w:rsid w:val="00A268CC"/>
    <w:rsid w:val="00A30E38"/>
    <w:rsid w:val="00A31E54"/>
    <w:rsid w:val="00A35FA3"/>
    <w:rsid w:val="00A402DC"/>
    <w:rsid w:val="00A40C8A"/>
    <w:rsid w:val="00A420DE"/>
    <w:rsid w:val="00A55AEA"/>
    <w:rsid w:val="00A660F7"/>
    <w:rsid w:val="00A67335"/>
    <w:rsid w:val="00A721E4"/>
    <w:rsid w:val="00A74A5E"/>
    <w:rsid w:val="00A751E0"/>
    <w:rsid w:val="00A8398E"/>
    <w:rsid w:val="00A8404E"/>
    <w:rsid w:val="00A91891"/>
    <w:rsid w:val="00A95470"/>
    <w:rsid w:val="00AA2002"/>
    <w:rsid w:val="00AA4689"/>
    <w:rsid w:val="00AA5D76"/>
    <w:rsid w:val="00AA7DBF"/>
    <w:rsid w:val="00AB63B2"/>
    <w:rsid w:val="00AC1D7B"/>
    <w:rsid w:val="00AC41C9"/>
    <w:rsid w:val="00AC7414"/>
    <w:rsid w:val="00AD50B2"/>
    <w:rsid w:val="00AF0B32"/>
    <w:rsid w:val="00AF1E01"/>
    <w:rsid w:val="00AF2D7B"/>
    <w:rsid w:val="00AF407C"/>
    <w:rsid w:val="00B05655"/>
    <w:rsid w:val="00B20857"/>
    <w:rsid w:val="00B24519"/>
    <w:rsid w:val="00B31EB6"/>
    <w:rsid w:val="00B34589"/>
    <w:rsid w:val="00B366AA"/>
    <w:rsid w:val="00B53D08"/>
    <w:rsid w:val="00B57492"/>
    <w:rsid w:val="00B5779B"/>
    <w:rsid w:val="00BA2F4F"/>
    <w:rsid w:val="00BB0455"/>
    <w:rsid w:val="00BC4070"/>
    <w:rsid w:val="00BD1FF4"/>
    <w:rsid w:val="00BE1BBA"/>
    <w:rsid w:val="00BE5B64"/>
    <w:rsid w:val="00BF7D79"/>
    <w:rsid w:val="00C02F52"/>
    <w:rsid w:val="00C05EA9"/>
    <w:rsid w:val="00C109F8"/>
    <w:rsid w:val="00C152BA"/>
    <w:rsid w:val="00C20158"/>
    <w:rsid w:val="00C362F3"/>
    <w:rsid w:val="00C42D06"/>
    <w:rsid w:val="00C43342"/>
    <w:rsid w:val="00C44072"/>
    <w:rsid w:val="00C44626"/>
    <w:rsid w:val="00C572CD"/>
    <w:rsid w:val="00C574BC"/>
    <w:rsid w:val="00C63D0D"/>
    <w:rsid w:val="00C7371F"/>
    <w:rsid w:val="00C73D31"/>
    <w:rsid w:val="00C802A9"/>
    <w:rsid w:val="00C910C5"/>
    <w:rsid w:val="00C94AAC"/>
    <w:rsid w:val="00C97FFD"/>
    <w:rsid w:val="00CA131B"/>
    <w:rsid w:val="00CA699D"/>
    <w:rsid w:val="00CB09BE"/>
    <w:rsid w:val="00CC221A"/>
    <w:rsid w:val="00CE36B0"/>
    <w:rsid w:val="00CE5C16"/>
    <w:rsid w:val="00CF036F"/>
    <w:rsid w:val="00CF4182"/>
    <w:rsid w:val="00CF59F9"/>
    <w:rsid w:val="00CF5E97"/>
    <w:rsid w:val="00CF5FE4"/>
    <w:rsid w:val="00CF7EA3"/>
    <w:rsid w:val="00D02F6C"/>
    <w:rsid w:val="00D06C94"/>
    <w:rsid w:val="00D07B57"/>
    <w:rsid w:val="00D109BE"/>
    <w:rsid w:val="00D136AF"/>
    <w:rsid w:val="00D16E36"/>
    <w:rsid w:val="00D30DC3"/>
    <w:rsid w:val="00D326C4"/>
    <w:rsid w:val="00D41D18"/>
    <w:rsid w:val="00D518FA"/>
    <w:rsid w:val="00D549EE"/>
    <w:rsid w:val="00D553A2"/>
    <w:rsid w:val="00D674E5"/>
    <w:rsid w:val="00D74C42"/>
    <w:rsid w:val="00D76D3D"/>
    <w:rsid w:val="00D83C8E"/>
    <w:rsid w:val="00D8696B"/>
    <w:rsid w:val="00D86F3C"/>
    <w:rsid w:val="00D94489"/>
    <w:rsid w:val="00DA03BE"/>
    <w:rsid w:val="00DA3D78"/>
    <w:rsid w:val="00DA4634"/>
    <w:rsid w:val="00DB0A58"/>
    <w:rsid w:val="00DB5CA2"/>
    <w:rsid w:val="00DC1321"/>
    <w:rsid w:val="00DE1F71"/>
    <w:rsid w:val="00DE76EC"/>
    <w:rsid w:val="00DF63B3"/>
    <w:rsid w:val="00DF7528"/>
    <w:rsid w:val="00E01CE9"/>
    <w:rsid w:val="00E05E59"/>
    <w:rsid w:val="00E11609"/>
    <w:rsid w:val="00E12B8F"/>
    <w:rsid w:val="00E15023"/>
    <w:rsid w:val="00E221CE"/>
    <w:rsid w:val="00E27E7E"/>
    <w:rsid w:val="00E329F6"/>
    <w:rsid w:val="00E366A6"/>
    <w:rsid w:val="00E41650"/>
    <w:rsid w:val="00E44C92"/>
    <w:rsid w:val="00E45D66"/>
    <w:rsid w:val="00E503B9"/>
    <w:rsid w:val="00E53C26"/>
    <w:rsid w:val="00E555B2"/>
    <w:rsid w:val="00E57816"/>
    <w:rsid w:val="00E6675C"/>
    <w:rsid w:val="00E76C9E"/>
    <w:rsid w:val="00E843B5"/>
    <w:rsid w:val="00E94D3F"/>
    <w:rsid w:val="00E96E98"/>
    <w:rsid w:val="00E979FE"/>
    <w:rsid w:val="00EB00FF"/>
    <w:rsid w:val="00EB3ED1"/>
    <w:rsid w:val="00EB7C46"/>
    <w:rsid w:val="00EC3A71"/>
    <w:rsid w:val="00EC4606"/>
    <w:rsid w:val="00EC7372"/>
    <w:rsid w:val="00EE3CF6"/>
    <w:rsid w:val="00EE63ED"/>
    <w:rsid w:val="00EE7748"/>
    <w:rsid w:val="00EF2451"/>
    <w:rsid w:val="00F02973"/>
    <w:rsid w:val="00F103D5"/>
    <w:rsid w:val="00F11E11"/>
    <w:rsid w:val="00F234D7"/>
    <w:rsid w:val="00F2460C"/>
    <w:rsid w:val="00F270A9"/>
    <w:rsid w:val="00F273DB"/>
    <w:rsid w:val="00F275BA"/>
    <w:rsid w:val="00F33B95"/>
    <w:rsid w:val="00F40872"/>
    <w:rsid w:val="00F44C20"/>
    <w:rsid w:val="00F569B2"/>
    <w:rsid w:val="00F6217B"/>
    <w:rsid w:val="00F675FB"/>
    <w:rsid w:val="00F70CAB"/>
    <w:rsid w:val="00F75B4C"/>
    <w:rsid w:val="00F81989"/>
    <w:rsid w:val="00F97D8F"/>
    <w:rsid w:val="00FA22EB"/>
    <w:rsid w:val="00FA403E"/>
    <w:rsid w:val="00FA631A"/>
    <w:rsid w:val="00FA7D02"/>
    <w:rsid w:val="00FB1BDD"/>
    <w:rsid w:val="00FB3EA0"/>
    <w:rsid w:val="00FB50EB"/>
    <w:rsid w:val="00FC1FEA"/>
    <w:rsid w:val="00FD0898"/>
    <w:rsid w:val="00FD59E7"/>
    <w:rsid w:val="00FE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D4C0"/>
  <w15:docId w15:val="{47C63CE1-0219-4FDD-8999-3A1D7E6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262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customStyle="1" w:styleId="ConsPlusNormal">
    <w:name w:val="ConsPlusNormal"/>
    <w:rsid w:val="00CF7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E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EA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Основной текст Знак1"/>
    <w:basedOn w:val="a0"/>
    <w:link w:val="ab"/>
    <w:uiPriority w:val="99"/>
    <w:locked/>
    <w:rsid w:val="00CF7EA3"/>
    <w:rPr>
      <w:rFonts w:ascii="Times New Roman" w:hAnsi="Times New Roman" w:cs="Times New Roman"/>
      <w:sz w:val="26"/>
      <w:szCs w:val="26"/>
      <w:shd w:val="clear" w:color="auto" w:fill="FFFFFF"/>
    </w:rPr>
  </w:style>
  <w:style w:type="paragraph" w:styleId="ab">
    <w:name w:val="Body Text"/>
    <w:basedOn w:val="a"/>
    <w:link w:val="1"/>
    <w:uiPriority w:val="99"/>
    <w:rsid w:val="00CF7EA3"/>
    <w:pPr>
      <w:widowControl w:val="0"/>
      <w:shd w:val="clear" w:color="auto" w:fill="FFFFFF"/>
      <w:spacing w:line="240" w:lineRule="atLeast"/>
    </w:pPr>
    <w:rPr>
      <w:rFonts w:eastAsiaTheme="minorHAnsi"/>
      <w:sz w:val="26"/>
      <w:szCs w:val="26"/>
      <w:lang w:eastAsia="en-US"/>
    </w:rPr>
  </w:style>
  <w:style w:type="character" w:customStyle="1" w:styleId="ac">
    <w:name w:val="Основной текст Знак"/>
    <w:basedOn w:val="a0"/>
    <w:uiPriority w:val="99"/>
    <w:semiHidden/>
    <w:rsid w:val="00CF7EA3"/>
    <w:rPr>
      <w:rFonts w:ascii="Times New Roman" w:eastAsia="Times New Roman" w:hAnsi="Times New Roman" w:cs="Times New Roman"/>
      <w:sz w:val="24"/>
      <w:szCs w:val="24"/>
      <w:lang w:eastAsia="ru-RU"/>
    </w:rPr>
  </w:style>
  <w:style w:type="paragraph" w:styleId="ad">
    <w:name w:val="List Paragraph"/>
    <w:aliases w:val="Bullet List,FooterText,numbered,Списки,List Paragraph2,Bullet 1,Use Case List Paragraph,Heading1,Colorful List - Accent 11,Colorful List - Accent 11CxSpLast,ТЗ список,Абзац списка литеральный,название табл/рис,Цветной список - Акцент 11,lp1"/>
    <w:basedOn w:val="a"/>
    <w:link w:val="ae"/>
    <w:uiPriority w:val="34"/>
    <w:qFormat/>
    <w:rsid w:val="00CF7EA3"/>
    <w:pPr>
      <w:spacing w:after="200" w:line="276" w:lineRule="auto"/>
      <w:ind w:left="720"/>
      <w:contextualSpacing/>
    </w:pPr>
    <w:rPr>
      <w:rFonts w:asciiTheme="minorHAnsi" w:eastAsiaTheme="minorEastAsia" w:hAnsiTheme="minorHAnsi" w:cstheme="minorBidi"/>
      <w:sz w:val="22"/>
      <w:szCs w:val="22"/>
    </w:rPr>
  </w:style>
  <w:style w:type="paragraph" w:customStyle="1" w:styleId="formattext">
    <w:name w:val="formattext"/>
    <w:basedOn w:val="a"/>
    <w:rsid w:val="00CF7EA3"/>
    <w:pPr>
      <w:spacing w:before="100" w:beforeAutospacing="1" w:after="100" w:afterAutospacing="1"/>
    </w:pPr>
    <w:rPr>
      <w:lang w:val="en-US" w:eastAsia="en-US"/>
    </w:rPr>
  </w:style>
  <w:style w:type="character" w:customStyle="1" w:styleId="s3">
    <w:name w:val="s3"/>
    <w:rsid w:val="00CF7EA3"/>
    <w:rPr>
      <w:rFonts w:ascii="Courier New" w:hAnsi="Courier New" w:cs="Courier New" w:hint="default"/>
      <w:b w:val="0"/>
      <w:bCs w:val="0"/>
      <w:i/>
      <w:iCs/>
      <w:strike w:val="0"/>
      <w:dstrike w:val="0"/>
      <w:color w:val="FF0000"/>
      <w:sz w:val="22"/>
      <w:szCs w:val="22"/>
      <w:u w:val="none"/>
      <w:effect w:val="none"/>
    </w:rPr>
  </w:style>
  <w:style w:type="paragraph" w:styleId="af">
    <w:name w:val="Revision"/>
    <w:hidden/>
    <w:uiPriority w:val="99"/>
    <w:semiHidden/>
    <w:rsid w:val="00CF7EA3"/>
    <w:pPr>
      <w:spacing w:after="0" w:line="240" w:lineRule="auto"/>
    </w:pPr>
    <w:rPr>
      <w:rFonts w:eastAsiaTheme="minorEastAsia"/>
      <w:lang w:eastAsia="ru-RU"/>
    </w:rPr>
  </w:style>
  <w:style w:type="character" w:customStyle="1" w:styleId="2">
    <w:name w:val="Заголовок №2_"/>
    <w:basedOn w:val="a0"/>
    <w:link w:val="20"/>
    <w:uiPriority w:val="99"/>
    <w:locked/>
    <w:rsid w:val="00CF7EA3"/>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CF7EA3"/>
    <w:pPr>
      <w:widowControl w:val="0"/>
      <w:shd w:val="clear" w:color="auto" w:fill="FFFFFF"/>
      <w:spacing w:before="420" w:after="240" w:line="240" w:lineRule="atLeast"/>
      <w:ind w:hanging="1460"/>
      <w:jc w:val="both"/>
      <w:outlineLvl w:val="1"/>
    </w:pPr>
    <w:rPr>
      <w:rFonts w:eastAsiaTheme="minorHAnsi"/>
      <w:b/>
      <w:bCs/>
      <w:sz w:val="26"/>
      <w:szCs w:val="26"/>
      <w:lang w:eastAsia="en-US"/>
    </w:rPr>
  </w:style>
  <w:style w:type="character" w:styleId="af0">
    <w:name w:val="Hyperlink"/>
    <w:uiPriority w:val="99"/>
    <w:semiHidden/>
    <w:unhideWhenUsed/>
    <w:rsid w:val="00CF7EA3"/>
    <w:rPr>
      <w:rFonts w:ascii="Times New Roman" w:hAnsi="Times New Roman" w:cs="Times New Roman" w:hint="default"/>
      <w:b/>
      <w:bCs/>
      <w:i w:val="0"/>
      <w:iCs w:val="0"/>
      <w:color w:val="000080"/>
      <w:sz w:val="22"/>
      <w:szCs w:val="22"/>
      <w:u w:val="single"/>
    </w:rPr>
  </w:style>
  <w:style w:type="table" w:customStyle="1" w:styleId="10">
    <w:name w:val="Сетка таблицы1"/>
    <w:basedOn w:val="a1"/>
    <w:next w:val="a3"/>
    <w:uiPriority w:val="59"/>
    <w:rsid w:val="00CF7EA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F7EA3"/>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CF7EA3"/>
    <w:rPr>
      <w:rFonts w:eastAsiaTheme="minorEastAsia"/>
      <w:lang w:eastAsia="ru-RU"/>
    </w:rPr>
  </w:style>
  <w:style w:type="paragraph" w:styleId="af3">
    <w:name w:val="footer"/>
    <w:basedOn w:val="a"/>
    <w:link w:val="af4"/>
    <w:uiPriority w:val="99"/>
    <w:unhideWhenUsed/>
    <w:rsid w:val="00CF7EA3"/>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rsid w:val="00CF7EA3"/>
    <w:rPr>
      <w:rFonts w:eastAsiaTheme="minorEastAsia"/>
      <w:lang w:eastAsia="ru-RU"/>
    </w:rPr>
  </w:style>
  <w:style w:type="paragraph" w:customStyle="1" w:styleId="s1">
    <w:name w:val="s_1"/>
    <w:basedOn w:val="a"/>
    <w:rsid w:val="00CF7EA3"/>
    <w:pPr>
      <w:spacing w:before="100" w:beforeAutospacing="1" w:after="100" w:afterAutospacing="1"/>
    </w:pPr>
  </w:style>
  <w:style w:type="character" w:customStyle="1" w:styleId="ae">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ТЗ список Знак,lp1 Знак"/>
    <w:link w:val="ad"/>
    <w:uiPriority w:val="34"/>
    <w:locked/>
    <w:rsid w:val="00CF7EA3"/>
    <w:rPr>
      <w:rFonts w:eastAsiaTheme="minorEastAsia"/>
      <w:lang w:eastAsia="ru-RU"/>
    </w:rPr>
  </w:style>
  <w:style w:type="character" w:customStyle="1" w:styleId="eop">
    <w:name w:val="eop"/>
    <w:basedOn w:val="a0"/>
    <w:rsid w:val="00D07B57"/>
  </w:style>
  <w:style w:type="character" w:customStyle="1" w:styleId="30">
    <w:name w:val="Заголовок 3 Знак"/>
    <w:basedOn w:val="a0"/>
    <w:link w:val="3"/>
    <w:uiPriority w:val="9"/>
    <w:rsid w:val="00A2627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8724">
      <w:bodyDiv w:val="1"/>
      <w:marLeft w:val="0"/>
      <w:marRight w:val="0"/>
      <w:marTop w:val="0"/>
      <w:marBottom w:val="0"/>
      <w:divBdr>
        <w:top w:val="none" w:sz="0" w:space="0" w:color="auto"/>
        <w:left w:val="none" w:sz="0" w:space="0" w:color="auto"/>
        <w:bottom w:val="none" w:sz="0" w:space="0" w:color="auto"/>
        <w:right w:val="none" w:sz="0" w:space="0" w:color="auto"/>
      </w:divBdr>
    </w:div>
    <w:div w:id="284895566">
      <w:bodyDiv w:val="1"/>
      <w:marLeft w:val="0"/>
      <w:marRight w:val="0"/>
      <w:marTop w:val="0"/>
      <w:marBottom w:val="0"/>
      <w:divBdr>
        <w:top w:val="none" w:sz="0" w:space="0" w:color="auto"/>
        <w:left w:val="none" w:sz="0" w:space="0" w:color="auto"/>
        <w:bottom w:val="none" w:sz="0" w:space="0" w:color="auto"/>
        <w:right w:val="none" w:sz="0" w:space="0" w:color="auto"/>
      </w:divBdr>
    </w:div>
    <w:div w:id="472455124">
      <w:bodyDiv w:val="1"/>
      <w:marLeft w:val="0"/>
      <w:marRight w:val="0"/>
      <w:marTop w:val="0"/>
      <w:marBottom w:val="0"/>
      <w:divBdr>
        <w:top w:val="none" w:sz="0" w:space="0" w:color="auto"/>
        <w:left w:val="none" w:sz="0" w:space="0" w:color="auto"/>
        <w:bottom w:val="none" w:sz="0" w:space="0" w:color="auto"/>
        <w:right w:val="none" w:sz="0" w:space="0" w:color="auto"/>
      </w:divBdr>
    </w:div>
    <w:div w:id="655769277">
      <w:bodyDiv w:val="1"/>
      <w:marLeft w:val="0"/>
      <w:marRight w:val="0"/>
      <w:marTop w:val="0"/>
      <w:marBottom w:val="0"/>
      <w:divBdr>
        <w:top w:val="none" w:sz="0" w:space="0" w:color="auto"/>
        <w:left w:val="none" w:sz="0" w:space="0" w:color="auto"/>
        <w:bottom w:val="none" w:sz="0" w:space="0" w:color="auto"/>
        <w:right w:val="none" w:sz="0" w:space="0" w:color="auto"/>
      </w:divBdr>
    </w:div>
    <w:div w:id="848761431">
      <w:bodyDiv w:val="1"/>
      <w:marLeft w:val="0"/>
      <w:marRight w:val="0"/>
      <w:marTop w:val="0"/>
      <w:marBottom w:val="0"/>
      <w:divBdr>
        <w:top w:val="none" w:sz="0" w:space="0" w:color="auto"/>
        <w:left w:val="none" w:sz="0" w:space="0" w:color="auto"/>
        <w:bottom w:val="none" w:sz="0" w:space="0" w:color="auto"/>
        <w:right w:val="none" w:sz="0" w:space="0" w:color="auto"/>
      </w:divBdr>
    </w:div>
    <w:div w:id="911429709">
      <w:bodyDiv w:val="1"/>
      <w:marLeft w:val="0"/>
      <w:marRight w:val="0"/>
      <w:marTop w:val="0"/>
      <w:marBottom w:val="0"/>
      <w:divBdr>
        <w:top w:val="none" w:sz="0" w:space="0" w:color="auto"/>
        <w:left w:val="none" w:sz="0" w:space="0" w:color="auto"/>
        <w:bottom w:val="none" w:sz="0" w:space="0" w:color="auto"/>
        <w:right w:val="none" w:sz="0" w:space="0" w:color="auto"/>
      </w:divBdr>
    </w:div>
    <w:div w:id="1004094135">
      <w:bodyDiv w:val="1"/>
      <w:marLeft w:val="0"/>
      <w:marRight w:val="0"/>
      <w:marTop w:val="0"/>
      <w:marBottom w:val="0"/>
      <w:divBdr>
        <w:top w:val="none" w:sz="0" w:space="0" w:color="auto"/>
        <w:left w:val="none" w:sz="0" w:space="0" w:color="auto"/>
        <w:bottom w:val="none" w:sz="0" w:space="0" w:color="auto"/>
        <w:right w:val="none" w:sz="0" w:space="0" w:color="auto"/>
      </w:divBdr>
    </w:div>
    <w:div w:id="1243023442">
      <w:bodyDiv w:val="1"/>
      <w:marLeft w:val="0"/>
      <w:marRight w:val="0"/>
      <w:marTop w:val="0"/>
      <w:marBottom w:val="0"/>
      <w:divBdr>
        <w:top w:val="none" w:sz="0" w:space="0" w:color="auto"/>
        <w:left w:val="none" w:sz="0" w:space="0" w:color="auto"/>
        <w:bottom w:val="none" w:sz="0" w:space="0" w:color="auto"/>
        <w:right w:val="none" w:sz="0" w:space="0" w:color="auto"/>
      </w:divBdr>
    </w:div>
    <w:div w:id="12803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1%82%D1%80%D0%B8%D1%85%D0%BA%D0%BE%D0%B4"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GS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E%D0%B3%D0%B8%D1%81%D1%82%D0%B8%D0%BA%D0%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A8%D1%82%D1%80%D0%B8%D1%85%D0%BA%D0%BE%D0%B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ru.wikipedia.org/wiki/%D0%A1%D1%82%D0%B0%D0%BD%D0%B4%D0%B0%D1%80%D1%82"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6C85-E499-4D56-8402-D485F042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9723</Words>
  <Characters>55426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Эрик Кулшанов</cp:lastModifiedBy>
  <cp:revision>6</cp:revision>
  <dcterms:created xsi:type="dcterms:W3CDTF">2021-06-07T08:04:00Z</dcterms:created>
  <dcterms:modified xsi:type="dcterms:W3CDTF">2021-06-07T13:46:00Z</dcterms:modified>
</cp:coreProperties>
</file>